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К. Д. </w:t>
      </w:r>
      <w:r>
        <w:rPr/>
        <w:t xml:space="preserve">Почвоведение / К. Д. Глинка. — Москва : Издательство Юрайт, 2025. — 721 с. — (Антология мысли). — ISBN 978-5-534-10944-3.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https://urait.ru/bcode/566167</w:t>
        </w:r>
      </w:hyperlink>
    </w:p>
    <w:p>
      <w:pPr/>
      <w:r>
        <w:rPr>
          <w:i w:val="1"/>
          <w:iCs w:val="1"/>
        </w:rPr>
        <w:t xml:space="preserve">Глинка, К. Д. </w:t>
      </w:r>
      <w:r>
        <w:rPr/>
        <w:t xml:space="preserve">Почвоведение : учебник для среднего профессионального образования / К. Д. Глинка. — Москва : Издательство Юрайт, 2026. — 722 с. — (Профессиональное образование). — ISBN 978-5-534-17770-1.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7" TargetMode="External"/><Relationship Id="rId8" Type="http://schemas.openxmlformats.org/officeDocument/2006/relationships/hyperlink" Target="https://urait.ru/bcode/599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2026-04-15T00:46:42+03:00</dcterms:created>
  <dcterms:modified xsi:type="dcterms:W3CDTF">2026-04-15T00:46:42+03:00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