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Глозман, Ж. М. </w:t>
      </w:r>
      <w:r>
        <w:rPr/>
        <w:t xml:space="preserve">Нейропсихология детского возраста : учебник для вузов / Ж. М. Глозман. — 2-е изд., испр. и доп. — Москва : Издательство Юрайт, 2026. — 249 с. — (Высшее образование). — ISBN 978-5-534-06275-5.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https://urait.ru/bcode/598731</w:t>
        </w:r>
      </w:hyperlink>
    </w:p>
    <w:p>
      <w:pPr/>
      <w:r>
        <w:rPr>
          <w:i w:val="1"/>
          <w:iCs w:val="1"/>
        </w:rPr>
        <w:t xml:space="preserve">Глозман, Ж. М. </w:t>
      </w:r>
      <w:r>
        <w:rPr/>
        <w:t xml:space="preserve">Психология. Общение и здоровье личности : учебник для вузов / Ж. М. Глозман. — 2-е изд., испр. и доп. — Москва : Издательство Юрайт, 2026. — 193 с. — (Высшее образование). — ISBN 978-5-534-08584-6.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1" TargetMode="External"/><Relationship Id="rId8" Type="http://schemas.openxmlformats.org/officeDocument/2006/relationships/hyperlink" Target="https://urait.ru/bcode/598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2026-02-17T13:20:05+03:00</dcterms:created>
  <dcterms:modified xsi:type="dcterms:W3CDTF">2026-02-17T13:20:05+03:00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