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Бобров, В. И. </w:t>
      </w:r>
      <w:r>
        <w:rPr/>
        <w:t xml:space="preserve">Основы полиграфического производства: лакирование печатной продукции : учебник для среднего профессионального образования / В. И. Бобров, Л. О. Горшкова. — 2-е изд., перераб. и доп. — Москва : Издательство Юрайт, 2026. — 252 с. — (Профессиональное образование). — ISBN 978-5-534-13054-6.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https://urait.ru/bcode/587661</w:t>
        </w:r>
      </w:hyperlink>
    </w:p>
    <w:p>
      <w:pPr/>
      <w:r>
        <w:rPr>
          <w:i w:val="1"/>
          <w:iCs w:val="1"/>
        </w:rPr>
        <w:t xml:space="preserve">Горшкова, Л. О. </w:t>
      </w:r>
      <w:r>
        <w:rPr/>
        <w:t xml:space="preserve">Технология послепечатных процессов : учебник для среднего профессионального образования / Л. О. Горшкова, И. К. Корнилов. — Москва : Издательство Юрайт, 2026. — 164 с. — (Профессиональное образование). — ISBN 978-5-534-19406-7.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https://urait.ru/bcode/588627</w:t>
        </w:r>
      </w:hyperlink>
    </w:p>
    <w:p>
      <w:pPr/>
      <w:r>
        <w:rPr>
          <w:i w:val="1"/>
          <w:iCs w:val="1"/>
        </w:rPr>
        <w:t xml:space="preserve">Горшкова, Л. О. </w:t>
      </w:r>
      <w:r>
        <w:rPr/>
        <w:t xml:space="preserve">Технология послепечатных процессов : учебное пособие для вузов / Л. О. Горшкова, И. К. Корнилов. — Москва : Издательство Юрайт, 2026. — 164 с. — (Высшее образование). — ISBN 978-5-534-19405-0.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https://urait.ru/bcode/587636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Технология послепечатных процессов: лакирование продукции : учебник для вузов / В. И. Бобров, Л. О. Горшкова. — 2-е изд., перераб. и доп. — Москва : Издательство Юрайт, 2026. — 252 с. — (Высшее образование). — ISBN 978-5-534-11747-9.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61" TargetMode="External"/><Relationship Id="rId8" Type="http://schemas.openxmlformats.org/officeDocument/2006/relationships/hyperlink" Target="https://urait.ru/bcode/588627" TargetMode="External"/><Relationship Id="rId9" Type="http://schemas.openxmlformats.org/officeDocument/2006/relationships/hyperlink" Target="https://urait.ru/bcode/587636" TargetMode="External"/><Relationship Id="rId10" Type="http://schemas.openxmlformats.org/officeDocument/2006/relationships/hyperlink" Target="https://urait.ru/bcode/587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2026-03-01T06:45:22+03:00</dcterms:created>
  <dcterms:modified xsi:type="dcterms:W3CDTF">2026-03-01T06:45:22+03:00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