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Горячев, Б. В. </w:t>
      </w:r>
      <w:r>
        <w:rPr/>
        <w:t xml:space="preserve">Общая физика. Оптика. Практические занятия : учебник для вузов / Б. В. Горячев, С. Б. Могильницкий. — Москва : Издательство Юрайт, 2025. — 92 с. — (Высшее образование). — ISBN 978-5-534-00778-7.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https://urait.ru/bcode/561287</w:t>
        </w:r>
      </w:hyperlink>
    </w:p>
    <w:p>
      <w:pPr/>
      <w:r>
        <w:rPr>
          <w:i w:val="1"/>
          <w:iCs w:val="1"/>
        </w:rPr>
        <w:t xml:space="preserve">Горячев, Б. В. </w:t>
      </w:r>
      <w:r>
        <w:rPr/>
        <w:t xml:space="preserve">Физика. Оптика. Практические занятия : учебник для среднего профессионального образования / Б. В. Горячев, С. Б. Могильницкий. — Москва : Издательство Юрайт, 2025. — 91 с. — (Профессиональное образование). — ISBN 978-5-534-09571-5.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7" TargetMode="External"/><Relationship Id="rId8" Type="http://schemas.openxmlformats.org/officeDocument/2006/relationships/hyperlink" Target="https://urait.ru/bcode/562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2026-06-03T12:05:25+03:00</dcterms:created>
  <dcterms:modified xsi:type="dcterms:W3CDTF">2026-06-03T12:05:25+03:00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