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Готовцев, Е. В. </w:t>
      </w:r>
      <w:r>
        <w:rPr/>
        <w:t xml:space="preserve">Методика обучения предмету «Физическая культура». Школьный спорт. Лапта : учебник для среднего профессионального образования / Е. В. Готовцев, Г. Н. Германов, И. В. Машошина. — 2-е изд., перераб. и доп. — Москва : Издательство Юрайт, 2026. — 394 с. — (Профессиональное образование). — ISBN 978-5-534-05993-9.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https://urait.ru/bcode/585831</w:t>
        </w:r>
      </w:hyperlink>
    </w:p>
    <w:p>
      <w:pPr/>
      <w:r>
        <w:rPr>
          <w:i w:val="1"/>
          <w:iCs w:val="1"/>
        </w:rPr>
        <w:t xml:space="preserve">Готовцев, Е. В. </w:t>
      </w:r>
      <w:r>
        <w:rPr/>
        <w:t xml:space="preserve">Национальные виды спорта и игры. Лапта : учебник для вузов / Е. В. Готовцев, Г. Н. Германов, И. В. Машошина. — 2-е изд., перераб. и доп. — Москва : Издательство Юрайт, 2026. — 394 с. — (Высшее образование). — ISBN 978-5-534-04739-4.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1" TargetMode="External"/><Relationship Id="rId8" Type="http://schemas.openxmlformats.org/officeDocument/2006/relationships/hyperlink" Target="https://urait.ru/bcode/585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2026-06-23T05:04:56+03:00</dcterms:created>
  <dcterms:modified xsi:type="dcterms:W3CDTF">2026-06-23T05:04:56+03:00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