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Никитина, Н. Г. </w:t>
      </w:r>
      <w:r>
        <w:rPr/>
        <w:t xml:space="preserve">Общая и неорганическая химия в 2 ч. Часть 1. Теоретические основы : учебник и практикум для вузов / Н. Г. Никитина, В. И. Гребенькова. — 2-е изд., перераб. и доп. — Москва : Издательство Юрайт, 2024. — 211 с. — (Высшее образование). — ISBN 978-5-534-04785-1.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https://urait.ru/bcode/539442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Общая и неорганическая химия. В 2 ч. Часть 1. Теоретические основы : учебник и практикум для среднего профессионального образования / Н. Г. Никитина, В. И. Гребенькова. — 2-е изд., перераб. и доп. — Москва : Издательство Юрайт, 2023. — 211 с. — (Профессиональное образование). — ISBN 978-5-534-03676-3.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https://urait.ru/bcode/514849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Общая и неорганическая химия. Химия элементов : учебник и практикум для вузов / Н. Г. Никитина, В. И. Гребенькова. — 2-е изд., перераб. и доп. — Москва : Издательство Юрайт, 2024. — 304 с. — (Высшее образование). — ISBN 978-5-534-17998-9.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https://urait.ru/bcode/539443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Общая и неорганическая химия: химия элементов : учебник и практикум для среднего профессионального образования / Н. Г. Никитина, В. И. Гребенькова. — 2-е изд., перераб. и доп. — Москва : Издательство Юрайт, 2024. — 304 с. — (Профессиональное образование). — ISBN 978-5-534-16281-3.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42" TargetMode="External"/><Relationship Id="rId8" Type="http://schemas.openxmlformats.org/officeDocument/2006/relationships/hyperlink" Target="https://urait.ru/bcode/514849" TargetMode="External"/><Relationship Id="rId9" Type="http://schemas.openxmlformats.org/officeDocument/2006/relationships/hyperlink" Target="https://urait.ru/bcode/539443" TargetMode="External"/><Relationship Id="rId10" Type="http://schemas.openxmlformats.org/officeDocument/2006/relationships/hyperlink" Target="https://urait.ru/bcode/5394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2024-05-03T02:32:15+03:00</dcterms:created>
  <dcterms:modified xsi:type="dcterms:W3CDTF">2024-05-03T02:32:15+03:00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