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Павлинова, И. И. </w:t>
      </w:r>
      <w:r>
        <w:rPr/>
        <w:t xml:space="preserve">Водоснабжение и водоотведение : учебник и практикум для вузов / И. И. Павлинова, В. И. Баженов, И. Г. Губий. — 5-е изд., перераб. и доп. — Москва : Издательство Юрайт, 2024. — 380 с. — (Высшее образование). — ISBN 978-5-534-00626-1.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https://urait.ru/bcode/535722</w:t>
        </w:r>
      </w:hyperlink>
    </w:p>
    <w:p>
      <w:pPr/>
      <w:r>
        <w:rPr>
          <w:i w:val="1"/>
          <w:iCs w:val="1"/>
        </w:rPr>
        <w:t xml:space="preserve">Павлинова, И. И. </w:t>
      </w:r>
      <w:r>
        <w:rPr/>
        <w:t xml:space="preserve">Водоснабжение и водоотведение : учебник и практикум для среднего профессионального образования / И. И. Павлинова, В. И. Баженов, И. Г. Губий. — 5-е изд., перераб. и доп. — Москва : Издательство Юрайт, 2024. — 380 с. — (Профессиональное образование). — ISBN 978-5-534-00813-5.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https://urait.ru/bcode/538151</w:t>
        </w:r>
      </w:hyperlink>
    </w:p>
    <w:p>
      <w:pPr/>
      <w:r>
        <w:rPr>
          <w:i w:val="1"/>
          <w:iCs w:val="1"/>
        </w:rPr>
        <w:t xml:space="preserve">Павлинова, И. И. </w:t>
      </w:r>
      <w:r>
        <w:rPr/>
        <w:t xml:space="preserve">Наружные сети и сооружения водоснабжения и водоотведения : учебное пособие для среднего профессионального образования / И. И. Павлинова, В. И. Баженов, И. Г. Губий. — Москва : Издательство Юрайт, 2024. — 241 с. — (Профессиональное образование). — ISBN 978-5-534-18613-0.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https://urait.ru/bcode/545157</w:t>
        </w:r>
      </w:hyperlink>
    </w:p>
    <w:p>
      <w:pPr/>
      <w:r>
        <w:rPr>
          <w:i w:val="1"/>
          <w:iCs w:val="1"/>
        </w:rPr>
        <w:t xml:space="preserve">Павлинова, И. И. </w:t>
      </w:r>
      <w:r>
        <w:rPr/>
        <w:t xml:space="preserve">Насосы и насосные станции водоснабжения и водоотведения : учебник и практикум для среднего профессионального образования / И. И. Павлинова, В. И. Баженов, И. Г. Губий. — 5-е изд., перераб. и доп. — Москва : Издательство Юрайт, 2024. — 126 с. — (Профессиональное образование). — ISBN 978-5-534-15323-1.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https://urait.ru/bcode/544274</w:t>
        </w:r>
      </w:hyperlink>
    </w:p>
    <w:p>
      <w:pPr/>
      <w:r>
        <w:rPr>
          <w:i w:val="1"/>
          <w:iCs w:val="1"/>
        </w:rPr>
        <w:t xml:space="preserve">Павлинова, И. И. </w:t>
      </w:r>
      <w:r>
        <w:rPr/>
        <w:t xml:space="preserve">Проектирование элементов систем водоснабжения и водоотведения : учебное пособие для среднего профессионального образования / И. И. Павлинова, В. И. Баженов, И. Г. Губий. — Москва : Издательство Юрайт, 2024. — 165 с. — (Профессиональное образование). — ISBN 978-5-534-18615-4.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https://urait.ru/bcode/545159</w:t>
        </w:r>
      </w:hyperlink>
    </w:p>
    <w:p>
      <w:pPr/>
      <w:r>
        <w:rPr>
          <w:i w:val="1"/>
          <w:iCs w:val="1"/>
        </w:rPr>
        <w:t xml:space="preserve">Павлинова, И. И. </w:t>
      </w:r>
      <w:r>
        <w:rPr/>
        <w:t xml:space="preserve">Устройство систем водоснабжения и водоотведения : учебник и практикум для среднего профессионального образования / И. И. Павлинова, В. И. Баженов, И. Г. Губий. — 5-е изд., перераб. и доп. — Москва : Издательство Юрайт, 2024. — 192 с. — (Профессиональное образование). — ISBN 978-5-534-09632-3.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https://urait.ru/bcode/544273</w:t>
        </w:r>
      </w:hyperlink>
    </w:p>
    <w:p>
      <w:pPr/>
      <w:r>
        <w:rPr>
          <w:i w:val="1"/>
          <w:iCs w:val="1"/>
        </w:rPr>
        <w:t xml:space="preserve">Павлинова, И. И. </w:t>
      </w:r>
      <w:r>
        <w:rPr/>
        <w:t xml:space="preserve">Эксплуатация сетей и сооружений водоснабжения и водоотведения : учебное пособие для среднего профессионального образования / И. И. Павлинова, В. И. Баженов, И. Г. Губий. — Москва : Издательство Юрайт, 2024. — 249 с. — (Профессиональное образование). — ISBN 978-5-534-18614-7.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https://urait.ru/bcode/545158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22" TargetMode="External"/><Relationship Id="rId8" Type="http://schemas.openxmlformats.org/officeDocument/2006/relationships/hyperlink" Target="https://urait.ru/bcode/538151" TargetMode="External"/><Relationship Id="rId9" Type="http://schemas.openxmlformats.org/officeDocument/2006/relationships/hyperlink" Target="https://urait.ru/bcode/545157" TargetMode="External"/><Relationship Id="rId10" Type="http://schemas.openxmlformats.org/officeDocument/2006/relationships/hyperlink" Target="https://urait.ru/bcode/544274" TargetMode="External"/><Relationship Id="rId11" Type="http://schemas.openxmlformats.org/officeDocument/2006/relationships/hyperlink" Target="https://urait.ru/bcode/545159" TargetMode="External"/><Relationship Id="rId12" Type="http://schemas.openxmlformats.org/officeDocument/2006/relationships/hyperlink" Target="https://urait.ru/bcode/544273" TargetMode="External"/><Relationship Id="rId13" Type="http://schemas.openxmlformats.org/officeDocument/2006/relationships/hyperlink" Target="https://urait.ru/bcode/5451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2024-05-02T19:27:16+03:00</dcterms:created>
  <dcterms:modified xsi:type="dcterms:W3CDTF">2024-05-02T19:27:16+03:00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