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Харузина, В. Н. </w:t>
      </w:r>
      <w:r>
        <w:rPr/>
        <w:t xml:space="preserve">Сказки русских инородцев / В. Н. Харузина. — Москва : Издательство Юрайт, 2024. — 199 с. — (Памятники литературы). — ISBN 978-5-534-11407-2.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https://urait.ru/bcode/542716</w:t>
        </w:r>
      </w:hyperlink>
    </w:p>
    <w:p>
      <w:pPr/>
      <w:r>
        <w:rPr>
          <w:i w:val="1"/>
          <w:iCs w:val="1"/>
        </w:rPr>
        <w:t xml:space="preserve">Харузина, В. Н. </w:t>
      </w:r>
      <w:r>
        <w:rPr/>
        <w:t xml:space="preserve">Введение в этнографию / В. Н. Харузина. — Москва : Издательство Юрайт, 2024. — 191 с. — (Антология мысли). — ISBN 978-5-534-11421-8.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6" TargetMode="External"/><Relationship Id="rId8" Type="http://schemas.openxmlformats.org/officeDocument/2006/relationships/hyperlink" Target="https://urait.ru/bcode/542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2024-05-08T03:07:32+03:00</dcterms:created>
  <dcterms:modified xsi:type="dcterms:W3CDTF">2024-05-08T03:07:32+03:00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