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2026.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https://urait.ru/bcode/588939</w:t>
        </w:r>
      </w:hyperlink>
    </w:p>
    <w:p>
      <w:pPr/>
      <w:r>
        <w:rPr>
          <w:i w:val="1"/>
          <w:iCs w:val="1"/>
        </w:rPr>
        <w:t xml:space="preserve">Холопова, Е. Н. </w:t>
      </w:r>
      <w:r>
        <w:rPr/>
        <w:t xml:space="preserve">Судебно-психологическая экспертиза по гражданским делам : учебник для вузов / Е. Н. Холопова, О. А. Макарова. — Москва : Издательство Юрайт, 2026. — 186 с. — (Высшее образование). — ISBN 978-5-534-13234-2.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9" TargetMode="External"/><Relationship Id="rId8" Type="http://schemas.openxmlformats.org/officeDocument/2006/relationships/hyperlink" Target="https://urait.ru/bcode/588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2026-05-23T12:05:17+03:00</dcterms:created>
  <dcterms:modified xsi:type="dcterms:W3CDTF">2026-05-23T12:05:17+03:00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