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Хренов, Н. А. </w:t>
      </w:r>
      <w:r>
        <w:rPr/>
        <w:t xml:space="preserve">Игровой космос русской культуры : монография / Н. А. Хренов. — 2-е изд., испр. и доп. — Москва : Издательство Юрайт, 2026. — 576 с. — (Актуальные монографии). — ISBN 978-5-534-13417-9.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https://urait.ru/bcode/588303</w:t>
        </w:r>
      </w:hyperlink>
    </w:p>
    <w:p>
      <w:pPr/>
      <w:r>
        <w:rPr>
          <w:i w:val="1"/>
          <w:iCs w:val="1"/>
        </w:rPr>
        <w:t xml:space="preserve">Хренов, Н. А. </w:t>
      </w:r>
      <w:r>
        <w:rPr/>
        <w:t xml:space="preserve">Социальная психология зрелищного общения: теория и история : монография / Н. А. Хренов. — 2-е изд., стер. — Москва : Издательство Юрайт, 2026. — 688 с. — (Актуальные монографии). — ISBN 978-5-534-09219-6.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https://urait.ru/bcode/586861</w:t>
        </w:r>
      </w:hyperlink>
    </w:p>
    <w:p>
      <w:pPr/>
      <w:r>
        <w:rPr>
          <w:i w:val="1"/>
          <w:iCs w:val="1"/>
        </w:rPr>
        <w:t xml:space="preserve">Хренов, Н. А. </w:t>
      </w:r>
      <w:r>
        <w:rPr/>
        <w:t xml:space="preserve">Социальная психология искусства : учебник для вузов / Н. А. Хренов. — 2-е изд., испр. и доп. — Москва : Издательство Юрайт, 2026. — 549 с. — (Высшее образование). — ISBN 978-5-534-11384-6.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https://urait.ru/bcode/586878</w:t>
        </w:r>
      </w:hyperlink>
    </w:p>
    <w:p>
      <w:pPr/>
      <w:r>
        <w:rPr>
          <w:i w:val="1"/>
          <w:iCs w:val="1"/>
        </w:rPr>
        <w:t xml:space="preserve">Хренов, Н. А. </w:t>
      </w:r>
      <w:r>
        <w:rPr/>
        <w:t xml:space="preserve">Субкультурные картины мира в российской цивилизации : монография для вузов / Н. А. Хренов. — 2-е изд., испр. и доп. — Москва : Издательство Юрайт, 2026. — 567 с. — (Актуальные монографии). — ISBN 978-5-534-12480-4.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https://urait.ru/bcode/587868</w:t>
        </w:r>
      </w:hyperlink>
    </w:p>
    <w:p>
      <w:pPr/>
      <w:r>
        <w:rPr>
          <w:i w:val="1"/>
          <w:iCs w:val="1"/>
        </w:rPr>
        <w:t xml:space="preserve">Хренов, Н. А. </w:t>
      </w:r>
      <w:r>
        <w:rPr/>
        <w:t xml:space="preserve">Теория аудитории медиа: публика в истории культуры : учебник для вузов / Н. А. Хренов. — 2-е изд., испр. и доп. — Москва : Издательство Юрайт, 2026. — 411 с. — (Высшее образование). — ISBN 978-5-534-14223-5.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3" TargetMode="External"/><Relationship Id="rId8" Type="http://schemas.openxmlformats.org/officeDocument/2006/relationships/hyperlink" Target="https://urait.ru/bcode/586861" TargetMode="External"/><Relationship Id="rId9" Type="http://schemas.openxmlformats.org/officeDocument/2006/relationships/hyperlink" Target="https://urait.ru/bcode/586878" TargetMode="External"/><Relationship Id="rId10" Type="http://schemas.openxmlformats.org/officeDocument/2006/relationships/hyperlink" Target="https://urait.ru/bcode/587868" TargetMode="External"/><Relationship Id="rId11" Type="http://schemas.openxmlformats.org/officeDocument/2006/relationships/hyperlink" Target="https://urait.ru/bcode/588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2026-04-03T14:07:50+03:00</dcterms:created>
  <dcterms:modified xsi:type="dcterms:W3CDTF">2026-04-03T14:07:50+03:00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