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Хуссейн, И. Д. </w:t>
      </w:r>
      <w:r>
        <w:rPr/>
        <w:t xml:space="preserve">Цифровые маркетинговые коммуникации : учебное пособие для вузов / И. Д. Хуссейн. — Москва : Издательство Юрайт, 2024. — 68 с. — (Высшее образование). — ISBN 978-5-534-15010-0.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https://urait.ru/bcode/544594</w:t>
        </w:r>
      </w:hyperlink>
    </w:p>
    <w:p>
      <w:pPr/>
      <w:r>
        <w:rPr>
          <w:i w:val="1"/>
          <w:iCs w:val="1"/>
        </w:rPr>
        <w:t xml:space="preserve">Хуссейн, И. Д. </w:t>
      </w:r>
      <w:r>
        <w:rPr/>
        <w:t xml:space="preserve">Цифровые маркетинговые коммуникации : учебное пособие для среднего профессионального образования / И. Д. Хуссейн. — Москва : Издательство Юрайт, 2024. — 68 с. — (Профессиональное образование). — ISBN 978-5-534-18732-8.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4" TargetMode="External"/><Relationship Id="rId8" Type="http://schemas.openxmlformats.org/officeDocument/2006/relationships/hyperlink" Target="https://urait.ru/bcode/545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2024-05-17T16:04:43+03:00</dcterms:created>
  <dcterms:modified xsi:type="dcterms:W3CDTF">2024-05-17T16:04:43+03:00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