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Ионин, Л. Г. </w:t>
      </w:r>
      <w:r>
        <w:rPr/>
        <w:t xml:space="preserve">Социология культуры : учебник для вузов / Л. Г. Ионин. — 5-е изд., испр. и доп. — Москва : Издательство Юрайт, 2024. — 333 с. — (Высшее образование). — ISBN 978-5-534-07382-9.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https://urait.ru/bcode/537690</w:t>
        </w:r>
      </w:hyperlink>
    </w:p>
    <w:p>
      <w:pPr/>
      <w:r>
        <w:rPr>
          <w:i w:val="1"/>
          <w:iCs w:val="1"/>
        </w:rPr>
        <w:t xml:space="preserve">Ионин, Л. Г. </w:t>
      </w:r>
      <w:r>
        <w:rPr/>
        <w:t xml:space="preserve">Философия и методология эмпирической социологии : учебное пособие для вузов / Л. Г. Ионин. — 2-е изд., испр. и доп. — Москва : Издательство Юрайт, 2024. — 341 с. — (Высшее образование). — ISBN 978-5-534-08966-0.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0" TargetMode="External"/><Relationship Id="rId8" Type="http://schemas.openxmlformats.org/officeDocument/2006/relationships/hyperlink" Target="https://urait.ru/bcode/537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2024-04-27T23:41:46+03:00</dcterms:created>
  <dcterms:modified xsi:type="dcterms:W3CDTF">2024-04-27T23:41:46+03:00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