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Ирвинг, В. </w:t>
      </w:r>
      <w:r>
        <w:rPr/>
        <w:t xml:space="preserve">Life of Mahomet. Жизнь Магомета / В. Ирвинг. — Москва : Издательство Юрайт, 2025. — 253 с. — (Читаем в оригинале). — ISBN 978-5-534-05947-2.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https://urait.ru/bcode/564417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The Legend of Sleepy Hollow and Other Stories. «Легенда о Сонной Лощине» и другие рассказы / В. Ирвинг. — Москва : Издательство Юрайт, 2025. — 409 с. — (Читаем в оригинале). — ISBN 978-5-534-05945-8.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https://urait.ru/bcode/564415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Жизнь Магомета / В. Ирвинг. — Москва : Издательство Юрайт, 2025. — 207 с. — (Антология мысли). — ISBN 978-5-534-14360-7.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7" TargetMode="External"/><Relationship Id="rId8" Type="http://schemas.openxmlformats.org/officeDocument/2006/relationships/hyperlink" Target="https://urait.ru/bcode/564415" TargetMode="External"/><Relationship Id="rId9" Type="http://schemas.openxmlformats.org/officeDocument/2006/relationships/hyperlink" Target="https://urait.ru/bcode/56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2026-04-03T11:02:35+03:00</dcterms:created>
  <dcterms:modified xsi:type="dcterms:W3CDTF">2026-04-03T11:02:35+03:00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