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Ирвинг, В. </w:t>
      </w:r>
      <w:r>
        <w:rPr/>
        <w:t xml:space="preserve">Life of Mahomet. Жизнь Магомета / В. Ирвинг. — Москва : Издательство Юрайт, 2024. — 253 с. — (Читаем в оригинале). — ISBN 978-5-534-05947-2.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https://urait.ru/bcode/540578</w:t>
        </w:r>
      </w:hyperlink>
    </w:p>
    <w:p>
      <w:pPr/>
      <w:r>
        <w:rPr>
          <w:i w:val="1"/>
          <w:iCs w:val="1"/>
        </w:rPr>
        <w:t xml:space="preserve">Ирвинг, В. </w:t>
      </w:r>
      <w:r>
        <w:rPr/>
        <w:t xml:space="preserve">The Legend of Sleepy Hollow and Other Stories. «Легенда о Сонной Лощине» и другие рассказы / В. Ирвинг. — Москва : Издательство Юрайт, 2024. — 409 с. — (Читаем в оригинале). — ISBN 978-5-534-05945-8.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https://urait.ru/bcode/540576</w:t>
        </w:r>
      </w:hyperlink>
    </w:p>
    <w:p>
      <w:pPr/>
      <w:r>
        <w:rPr>
          <w:i w:val="1"/>
          <w:iCs w:val="1"/>
        </w:rPr>
        <w:t xml:space="preserve">Ирвинг, В. </w:t>
      </w:r>
      <w:r>
        <w:rPr/>
        <w:t xml:space="preserve">Жизнь Магомета / В. Ирвинг. — Москва : Издательство Юрайт, 2024. — 207 с. — (Антология мысли). — ISBN 978-5-534-14360-7.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8" TargetMode="External"/><Relationship Id="rId8" Type="http://schemas.openxmlformats.org/officeDocument/2006/relationships/hyperlink" Target="https://urait.ru/bcode/540576" TargetMode="External"/><Relationship Id="rId9" Type="http://schemas.openxmlformats.org/officeDocument/2006/relationships/hyperlink" Target="https://urait.ru/bcode/544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2024-05-03T20:02:35+03:00</dcterms:created>
  <dcterms:modified xsi:type="dcterms:W3CDTF">2024-05-03T20:02:35+03:00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