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Исенина, Е. И. </w:t>
      </w:r>
      <w:r>
        <w:rPr/>
        <w:t xml:space="preserve">Гуманизация обучения в школе : учебное пособие для вузов / Е. И. Исенина. — 2-е изд., испр. и доп. — Москва : Издательство Юрайт, 2024. — 290 с. — (Высшее образование). — ISBN 978-5-534-11788-2.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https://urait.ru/bcode/542591</w:t>
        </w:r>
      </w:hyperlink>
    </w:p>
    <w:p>
      <w:pPr/>
      <w:r>
        <w:rPr>
          <w:i w:val="1"/>
          <w:iCs w:val="1"/>
        </w:rPr>
        <w:t xml:space="preserve">Исенина, Е. И. </w:t>
      </w:r>
      <w:r>
        <w:rPr/>
        <w:t xml:space="preserve">Педагогика: гуманизация обучения в школе : учебное пособие для среднего профессионального образования / Е. И. Исенина. — 2-е изд., испр. и доп. — Москва : Издательство Юрайт, 2024. — 290 с. — (Профессиональное образование). — ISBN 978-5-534-13063-8.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https://urait.ru/bcode/542610</w:t>
        </w:r>
      </w:hyperlink>
    </w:p>
    <w:p>
      <w:pPr/>
      <w:r>
        <w:rPr>
          <w:i w:val="1"/>
          <w:iCs w:val="1"/>
        </w:rPr>
        <w:t xml:space="preserve">Исенина, Е. И. </w:t>
      </w:r>
      <w:r>
        <w:rPr/>
        <w:t xml:space="preserve">Теория и методика развития речи у детей. Дословесный период : учебное пособие для вузов / Е. И. Исенина. — 2-е изд., стер. — Москва : Издательство Юрайт, 2024. — 149 с. — (Высшее образование). — ISBN 978-5-534-12642-6.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https://urait.ru/bcode/542499</w:t>
        </w:r>
      </w:hyperlink>
    </w:p>
    <w:p>
      <w:pPr/>
      <w:r>
        <w:rPr>
          <w:i w:val="1"/>
          <w:iCs w:val="1"/>
        </w:rPr>
        <w:t xml:space="preserve">Исенина, Е. И. </w:t>
      </w:r>
      <w:r>
        <w:rPr/>
        <w:t xml:space="preserve">Теория и методика развития речи у детей. Дословесный период : учебное пособие для среднего профессионального образования / Е. И. Исенина. — 2-е изд., стер. — Москва : Издательство Юрайт, 2024. — 149 с. — (Профессиональное образование). — ISBN 978-5-534-12852-9.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1" TargetMode="External"/><Relationship Id="rId8" Type="http://schemas.openxmlformats.org/officeDocument/2006/relationships/hyperlink" Target="https://urait.ru/bcode/542610" TargetMode="External"/><Relationship Id="rId9" Type="http://schemas.openxmlformats.org/officeDocument/2006/relationships/hyperlink" Target="https://urait.ru/bcode/542499" TargetMode="External"/><Relationship Id="rId10" Type="http://schemas.openxmlformats.org/officeDocument/2006/relationships/hyperlink" Target="https://urait.ru/bcode/543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2024-04-17T22:39:41+03:00</dcterms:created>
  <dcterms:modified xsi:type="dcterms:W3CDTF">2024-04-17T22:39:41+03:00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