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Травников, С. Н. </w:t>
      </w:r>
      <w:r>
        <w:rPr/>
        <w:t xml:space="preserve">История древнерусской литературы : учебник для вузов / С. Н. Травников, Л. А. Ольшевская, Е. Г. Июльская. — 2-е изд., перераб. и доп. — Москва : Издательство Юрайт, 2025. — 426 с. — (Высшее образование). — ISBN 978-5-9916-4124-1.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https://urait.ru/bcode/559938</w:t>
        </w:r>
      </w:hyperlink>
    </w:p>
    <w:p>
      <w:pPr/>
      <w:r>
        <w:rPr>
          <w:i w:val="1"/>
          <w:iCs w:val="1"/>
        </w:rPr>
        <w:t xml:space="preserve">Травников, С. Н. </w:t>
      </w:r>
      <w:r>
        <w:rPr/>
        <w:t xml:space="preserve">История древнерусской литературы с хрестоматией на сайте : учебник для среднего профессионального образования / С. Н. Травников, Л. А. Ольшевская, Е. Г. Июльская. — 2-е изд., перераб. и доп. — Москва : Издательство Юрайт, 2025. — 426 с. — (Профессиональное образование). — ISBN 978-5-534-14125-2.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https://urait.ru/bcode/567819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38" TargetMode="External"/><Relationship Id="rId8" Type="http://schemas.openxmlformats.org/officeDocument/2006/relationships/hyperlink" Target="https://urait.ru/bcode/5678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2026-01-16T16:30:31+03:00</dcterms:created>
  <dcterms:modified xsi:type="dcterms:W3CDTF">2026-01-16T16:30:31+03:00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