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В. И. </w:t>
      </w:r>
      <w:r>
        <w:rPr/>
        <w:t xml:space="preserve">«Параллельная» стратегия Муссолини. Внешняя политика фашистской Италии (1922—1939) : монография / В. И. Михайленко ; под общей редакцией В. Д. Камынина. — Москва : Издательство Юрайт, 2022. — 342 с. — (Актуальные монографии). — ISBN 978-5-534-06760-6.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93" TargetMode="External"/><Relationship Id="rId8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2026-03-14T13:46:47+03:00</dcterms:created>
  <dcterms:modified xsi:type="dcterms:W3CDTF">2026-03-14T13:46:47+03:00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