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вузов / Л. С. Капкаева. — 2-е изд., испр. и доп. — Москва : Издательство Юрайт, 2024. — 246 с. — (Высшее образование). — ISBN 978-5-534-04898-8.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https://urait.ru/bcode/539687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Математический анализ: теория пределов, дифференциальное исчисление : учебное пособие для среднего профессионального образования / Л. С. Капкаева. — 2-е изд., испр. и доп. — Москва : Издательство Юрайт, 2024. — 246 с. — (Профессиональное образование). — ISBN 978-5-534-04900-8.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вузов / Л. С. Капкаева. — 2-е изд., испр. и доп. — Москва : Издательство Юрайт, 2024. — 264 с. — (Высшее образование). — ISBN 978-5-534-04940-4.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https://urait.ru/bcode/539688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1 : учебное пособие для среднего профессионального образования / Л. С. Капкаева. — 2-е изд., испр. и доп. — Москва : Издательство Юрайт, 2024. — 264 с. — (Профессиональное образование). — ISBN 978-5-534-04954-1.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https://urait.ru/bcode/539740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вузов / Л. С. Капкаева. — 2-е изд., испр. и доп. — Москва : Издательство Юрайт, 2024. — 191 с. — (Высшее образование). — ISBN 978-5-534-04941-1.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https://urait.ru/bcode/539739</w:t>
        </w:r>
      </w:hyperlink>
    </w:p>
    <w:p>
      <w:pPr/>
      <w:r>
        <w:rPr>
          <w:i w:val="1"/>
          <w:iCs w:val="1"/>
        </w:rPr>
        <w:t xml:space="preserve">Капкаева, Л. С. </w:t>
      </w:r>
      <w:r>
        <w:rPr/>
        <w:t xml:space="preserve">Теория и методика обучения математике: частная методика в 2 ч. Часть 2 : учебное пособие для среднего профессионального образования / Л. С. Капкаева. — 2-е изд., испр. и доп. — Москва : Издательство Юрайт, 2024. — 191 с. — (Профессиональное образование). — ISBN 978-5-534-04955-8.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7" TargetMode="External"/><Relationship Id="rId8" Type="http://schemas.openxmlformats.org/officeDocument/2006/relationships/hyperlink" Target="https://urait.ru/bcode/539728" TargetMode="External"/><Relationship Id="rId9" Type="http://schemas.openxmlformats.org/officeDocument/2006/relationships/hyperlink" Target="https://urait.ru/bcode/539688" TargetMode="External"/><Relationship Id="rId10" Type="http://schemas.openxmlformats.org/officeDocument/2006/relationships/hyperlink" Target="https://urait.ru/bcode/539740" TargetMode="External"/><Relationship Id="rId11" Type="http://schemas.openxmlformats.org/officeDocument/2006/relationships/hyperlink" Target="https://urait.ru/bcode/539739" TargetMode="External"/><Relationship Id="rId12" Type="http://schemas.openxmlformats.org/officeDocument/2006/relationships/hyperlink" Target="https://urait.ru/bcode/539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2024-03-29T08:47:55+03:00</dcterms:created>
  <dcterms:modified xsi:type="dcterms:W3CDTF">2024-03-29T08:47:55+03:00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