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вузов / В. И. Каракеян, И. М. Никулина. — 4-е изд., перераб. и доп. — Москва : Издательство Юрайт, 2024. — 335 с. — (Высшее образование). — ISBN 978-5-534-17933-0.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https://urait.ru/bcode/535496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среднего профессионального образования / В. И. Каракеян, И. М. Никулина. — 4-е изд., перераб. и доп. — Москва : Издательство Юрайт, 2024. — 335 с. — (Профессиональное образование). — ISBN 978-5-534-17843-2.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https://urait.ru/bcode/536668</w:t>
        </w:r>
      </w:hyperlink>
    </w:p>
    <w:p>
      <w:pPr/>
      <w:r>
        <w:rPr>
          <w:i w:val="1"/>
          <w:iCs w:val="1"/>
        </w:rPr>
        <w:t xml:space="preserve">Севрюкова, Е. А. </w:t>
      </w:r>
      <w:r>
        <w:rPr/>
        <w:t xml:space="preserve">Мониторинг загрязнения окружающей среды : учебник для среднего профессионального образования / Е. А. Севрюкова ; под общей редакцией В. И. Каракеяна. — 2-е изд., испр. — Москва : Издательство Юрайт, 2024. — 340 с. — (Профессиональное образование). — ISBN 978-5-534-18631-4.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https://urait.ru/bcode/545218</w:t>
        </w:r>
      </w:hyperlink>
    </w:p>
    <w:p>
      <w:pPr/>
      <w:r>
        <w:rPr>
          <w:i w:val="1"/>
          <w:iCs w:val="1"/>
        </w:rPr>
        <w:t xml:space="preserve">Севрюкова, Е. А. </w:t>
      </w:r>
      <w:r>
        <w:rPr/>
        <w:t xml:space="preserve">Надзор и контроль в сфере безопасности : учебник для вузов / Е. А. Севрюкова ; под общей редакцией В. И. Каракеяна. — 2-е изд., испр. — Москва : Издательство Юрайт, 2024. — 340 с. — (Высшее образование). — ISBN 978-5-534-18629-1.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https://urait.ru/bcode/545217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Организация безопасности в чрезвычайных ситуациях : учебное пособие для среднего профессионального образования / В. И. Каракеян, И. М. Никулина. — 2-е изд., перераб. и доп. — Москва : Издательство Юрайт, 2024. — 138 с. — (Профессиональное образование). — ISBN 978-5-534-17934-7.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https://urait.ru/bcode/537046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https://urait.ru/bcode/544913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Экономика природопользования : учебник для вузов / В. И. Каракеян. — 3-е изд., перераб. и доп. — Москва : Издательство Юрайт, 2024. — 330 с. — (Высшее образование). — ISBN 978-5-534-15718-5.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https://urait.ru/bcode/535501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Экономика природопользования : учебник для среднего профессионального образования / В. И. Каракеян. — 3-е изд., перераб. и доп. — Москва : Издательство Юрайт, 2024. — 330 с. — (Профессиональное образование). — ISBN 978-5-534-15970-7.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96" TargetMode="External"/><Relationship Id="rId8" Type="http://schemas.openxmlformats.org/officeDocument/2006/relationships/hyperlink" Target="https://urait.ru/bcode/536668" TargetMode="External"/><Relationship Id="rId9" Type="http://schemas.openxmlformats.org/officeDocument/2006/relationships/hyperlink" Target="https://urait.ru/bcode/545218" TargetMode="External"/><Relationship Id="rId10" Type="http://schemas.openxmlformats.org/officeDocument/2006/relationships/hyperlink" Target="https://urait.ru/bcode/545217" TargetMode="External"/><Relationship Id="rId11" Type="http://schemas.openxmlformats.org/officeDocument/2006/relationships/hyperlink" Target="https://urait.ru/bcode/537046" TargetMode="External"/><Relationship Id="rId12" Type="http://schemas.openxmlformats.org/officeDocument/2006/relationships/hyperlink" Target="https://urait.ru/bcode/544915" TargetMode="External"/><Relationship Id="rId13" Type="http://schemas.openxmlformats.org/officeDocument/2006/relationships/hyperlink" Target="https://urait.ru/bcode/544913" TargetMode="External"/><Relationship Id="rId14" Type="http://schemas.openxmlformats.org/officeDocument/2006/relationships/hyperlink" Target="https://urait.ru/bcode/535501" TargetMode="External"/><Relationship Id="rId15" Type="http://schemas.openxmlformats.org/officeDocument/2006/relationships/hyperlink" Target="https://urait.ru/bcode/536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2024-05-06T18:29:23+03:00</dcterms:created>
  <dcterms:modified xsi:type="dcterms:W3CDTF">2024-05-06T18:29:23+03:00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