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Катаева, А. Г. </w:t>
      </w:r>
      <w:r>
        <w:rPr/>
        <w:t xml:space="preserve">Грамматика немецкого языка (А1) : учебное пособие для среднего профессионального образования / А. Г. Катаева, С. Д. Катаев. — 2-е изд., испр. и доп. — Москва : Издательство Юрайт, 2024. — 82 с. — (Профессиональное образование). — ISBN 978-5-534-18840-0.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https://urait.ru/bcode/551784</w:t>
        </w:r>
      </w:hyperlink>
    </w:p>
    <w:p>
      <w:pPr/>
      <w:r>
        <w:rPr>
          <w:i w:val="1"/>
          <w:iCs w:val="1"/>
        </w:rPr>
        <w:t xml:space="preserve">Катаева, А. Г. </w:t>
      </w:r>
      <w:r>
        <w:rPr/>
        <w:t xml:space="preserve">Грамматика немецкого языка : учебное пособие для вузов / А. Г. Катаева, С. Д. Катаев. — 2-е изд., испр. и доп. — Москва : Издательство Юрайт, 2024. — 82 с. — (Высшее образование). — ISBN 978-5-534-18841-7.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https://urait.ru/bcode/551785</w:t>
        </w:r>
      </w:hyperlink>
    </w:p>
    <w:p>
      <w:pPr/>
      <w:r>
        <w:rPr>
          <w:i w:val="1"/>
          <w:iCs w:val="1"/>
        </w:rPr>
        <w:t xml:space="preserve">Катаева, А. Г. </w:t>
      </w:r>
      <w:r>
        <w:rPr/>
        <w:t xml:space="preserve">Немецкий язык для гуманитарных вузов + аудиозаписи : учебник и практикум для вузов / А. Г. Катаева, С. Д. Катаев, В. А. Гандельман. — 4-е изд., перераб. и доп. — Москва : Издательство Юрайт, 2024. — 269 с. — (Высшее образование). — ISBN 978-5-534-01265-1.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https://urait.ru/bcode/535706</w:t>
        </w:r>
      </w:hyperlink>
    </w:p>
    <w:p>
      <w:pPr/>
      <w:r>
        <w:rPr>
          <w:i w:val="1"/>
          <w:iCs w:val="1"/>
        </w:rPr>
        <w:t xml:space="preserve">Катаева, А. Г. </w:t>
      </w:r>
      <w:r>
        <w:rPr/>
        <w:t xml:space="preserve">Немецкий язык для гуманитарных специальностей + аудиозаписи : учебник и практикум для среднего профессионального образования / А. Г. Катаева, С. Д. Катаев, В. А. Гандельман. — 4-е изд., перераб. и доп. — Москва : Издательство Юрайт, 2024. — 269 с. — (Профессиональное образование). — ISBN 978-5-534-01147-0.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84" TargetMode="External"/><Relationship Id="rId8" Type="http://schemas.openxmlformats.org/officeDocument/2006/relationships/hyperlink" Target="https://urait.ru/bcode/551785" TargetMode="External"/><Relationship Id="rId9" Type="http://schemas.openxmlformats.org/officeDocument/2006/relationships/hyperlink" Target="https://urait.ru/bcode/535706" TargetMode="External"/><Relationship Id="rId10" Type="http://schemas.openxmlformats.org/officeDocument/2006/relationships/hyperlink" Target="https://urait.ru/bcode/535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2024-04-20T06:27:00+03:00</dcterms:created>
  <dcterms:modified xsi:type="dcterms:W3CDTF">2024-04-20T06:27:00+03:00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