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Казакова, Н. А. </w:t>
      </w:r>
      <w:r>
        <w:rPr/>
        <w:t xml:space="preserve">Анализ финансовой отчетности. Консолидированный бизнес : учебник для вузов / Н. А. Казакова. — 2-е изд., перераб. и доп. — Москва : Издательство Юрайт, 2026. — 234 с. — (Высшее образование). — ISBN 978-5-534-20351-6.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https://urait.ru/bcode/587198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Анализ финансовой отчетности. Консолидированный бизнес : учебник для среднего профессионального образования / Н. А. Казакова. — 2-е изд., перераб. и доп. — Москва : Издательство Юрайт, 2026. — 234 с. — (Профессиональное образование). — ISBN 978-5-534-20381-3.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https://urait.ru/bcode/587308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Аудит : учебник для вузов / Н. А. Казакова, Е. И. Ефремова ; под общей редакцией Н. А. Казаковой. — 6-е изд., перераб. и доп. — Москва : Издательство Юрайт, 2026. — 422 с. — (Высшее образование). — ISBN 978-5-534-21846-6.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https://urait.ru/bcode/582286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Аудит : учебник для среднего профессионального образования / Н. А. Казакова, Е. И. Ефремова ; под общей редакцией Н. А. Казаковой. — 6-е изд., перераб. и доп. — Москва : Издательство Юрайт, 2026. — 422 с. — (Профессиональное образование). — ISBN 978-5-534-21845-9.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https://urait.ru/bcode/582285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Практический аудит : учебник для вузов / Н. А. Казакова, Е. И. Ефремова ; под редакцией Н. А. Казаковой. — 6-е изд., перераб. и доп. — Москва : Издательство Юрайт, 2026. — 156 с. — (Высшее образование). — ISBN 978-5-534-21844-2.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https://urait.ru/bcode/582284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Современный стратегический анализ : учебник и практикум для вузов / Н. А. Казакова. — 4-е изд., перераб. и доп. — Москва : Издательство Юрайт, 2026. — 453 с. — (Высшее образование). — ISBN 978-5-534-17949-1.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https://urait.ru/bcode/583190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Финансовый анализ : учебник и практикум для вузов / Н. А. Казакова. — 2-е изд., перераб. и доп. — Москва : Издательство Юрайт, 2026. — 490 с. — (Высшее образование). — ISBN 978-5-534-16315-5.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8" TargetMode="External"/><Relationship Id="rId8" Type="http://schemas.openxmlformats.org/officeDocument/2006/relationships/hyperlink" Target="https://urait.ru/bcode/587308" TargetMode="External"/><Relationship Id="rId9" Type="http://schemas.openxmlformats.org/officeDocument/2006/relationships/hyperlink" Target="https://urait.ru/bcode/582286" TargetMode="External"/><Relationship Id="rId10" Type="http://schemas.openxmlformats.org/officeDocument/2006/relationships/hyperlink" Target="https://urait.ru/bcode/582285" TargetMode="External"/><Relationship Id="rId11" Type="http://schemas.openxmlformats.org/officeDocument/2006/relationships/hyperlink" Target="https://urait.ru/bcode/582284" TargetMode="External"/><Relationship Id="rId12" Type="http://schemas.openxmlformats.org/officeDocument/2006/relationships/hyperlink" Target="https://urait.ru/bcode/583190" TargetMode="External"/><Relationship Id="rId13" Type="http://schemas.openxmlformats.org/officeDocument/2006/relationships/hyperlink" Target="https://urait.ru/bcode/589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2026-08-03T17:05:45+03:00</dcterms:created>
  <dcterms:modified xsi:type="dcterms:W3CDTF">2026-08-03T17:05:45+03:00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