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Ким, И. Н. </w:t>
      </w:r>
      <w:r>
        <w:rPr/>
        <w:t xml:space="preserve">Безопасность продовольственного сырья и продуктов питания. Морепродукты. В 2 ч. Часть 1 : учебное пособие для вузов / И. Н. Ким, А. А. Кушнирук, В. В. Кращенко ; под общей редакцией И. Н. Кима. — 2-е изд., испр. и доп. — Москва : Издательство Юрайт, 2026. — 229 с. — (Высшее образование). — ISBN 978-5-534-07782-7.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https://urait.ru/bcode/584856</w:t>
        </w:r>
      </w:hyperlink>
    </w:p>
    <w:p>
      <w:pPr/>
      <w:r>
        <w:rPr>
          <w:i w:val="1"/>
          <w:iCs w:val="1"/>
        </w:rPr>
        <w:t xml:space="preserve">Ким, И. Н. </w:t>
      </w:r>
      <w:r>
        <w:rPr/>
        <w:t xml:space="preserve">Безопасность продовольственного сырья и продуктов питания. Морепродукты. В 2 ч. Часть 2 : учебное пособие для вузов / И. Н. Ким, В. В. Кращенко, А. А. Кушнирук. — 2-е изд., испр. и доп. — Москва : Издательство Юрайт, 2026. — 208 с. — (Высшее образование). — ISBN 978-5-534-07783-4.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https://urait.ru/bcode/585051</w:t>
        </w:r>
      </w:hyperlink>
    </w:p>
    <w:p>
      <w:pPr/>
      <w:r>
        <w:rPr>
          <w:i w:val="1"/>
          <w:iCs w:val="1"/>
        </w:rPr>
        <w:t xml:space="preserve">Ким, И. Н. </w:t>
      </w:r>
      <w:r>
        <w:rPr/>
        <w:t xml:space="preserve">Микробиология переработки водных биологических ресурсов : учебник для вузов / И. Н. Ким, В. В. Кращенко. — 2-е изд. — Москва : Издательство Юрайт, 2026. — 272 с. — (Высшее образование). — ISBN 978-5-534-14789-6.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https://urait.ru/bcode/588921</w:t>
        </w:r>
      </w:hyperlink>
    </w:p>
    <w:p>
      <w:pPr/>
      <w:r>
        <w:rPr>
          <w:i w:val="1"/>
          <w:iCs w:val="1"/>
        </w:rPr>
        <w:t xml:space="preserve">Ким, И. Н. </w:t>
      </w:r>
      <w:r>
        <w:rPr/>
        <w:t xml:space="preserve">Микробиология переработки водных биологических ресурсов : учебник для среднего профессионального образования / И. Н. Ким, В. В. Кращенко. — 2-е изд. — Москва : Издательство Юрайт, 2026. — 272 с. — (Профессиональное образование). — ISBN 978-5-534-15295-1.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https://urait.ru/bcode/588922</w:t>
        </w:r>
      </w:hyperlink>
    </w:p>
    <w:p>
      <w:pPr/>
      <w:r>
        <w:rPr>
          <w:i w:val="1"/>
          <w:iCs w:val="1"/>
        </w:rPr>
        <w:t xml:space="preserve">Ким, И. Н. </w:t>
      </w:r>
      <w:r>
        <w:rPr/>
        <w:t xml:space="preserve">Пищевая химия. Наличие металлов в продуктах : учебник для вузов / И. Н. Ким, Т. И. Штанько, В. В. Кращенко ; под общей редакцией И. Н. Кима. — 2-е изд., испр. и доп. — Москва : Издательство Юрайт, 2026. — 213 с. — (Высшее образование). — ISBN 978-5-9916-9930-3.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https://urait.ru/bcode/584858</w:t>
        </w:r>
      </w:hyperlink>
    </w:p>
    <w:p>
      <w:pPr/>
      <w:r>
        <w:rPr>
          <w:i w:val="1"/>
          <w:iCs w:val="1"/>
        </w:rPr>
        <w:t xml:space="preserve">Ким, И. Н. </w:t>
      </w:r>
      <w:r>
        <w:rPr/>
        <w:t xml:space="preserve">Пищевая химия. Наличие металлов в продуктах : учебник для среднего профессионального образования / И. Н. Ким, Т. И. Штанько, В. В. Кращенко ; под общей редакцией И. Н. Кима. — 2-е изд., испр. и доп. — Москва : Издательство Юрайт, 2026. — 213 с. — (Профессиональное образование). — ISBN 978-5-9916-9931-0.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https://urait.ru/bcode/585038</w:t>
        </w:r>
      </w:hyperlink>
    </w:p>
    <w:p>
      <w:pPr/>
      <w:r>
        <w:rPr>
          <w:i w:val="1"/>
          <w:iCs w:val="1"/>
        </w:rPr>
        <w:t xml:space="preserve">Ким, И. Н. </w:t>
      </w:r>
      <w:r>
        <w:rPr/>
        <w:t xml:space="preserve">Технология производства копченой продукции из водных биоресурсов: экологические аспекты : учебник для вузов / И. Н. Ким, С. А. Бредихин, Г. Н. Ким ; под редакцией И. Н. Кима. — 2-е изд., перераб. и доп. — Москва : Издательство Юрайт, 2026. — 198 с. — (Высшее образование). — ISBN 978-5-534-10014-3.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https://urait.ru/bcode/584859</w:t>
        </w:r>
      </w:hyperlink>
    </w:p>
    <w:p>
      <w:pPr/>
      <w:r>
        <w:rPr>
          <w:i w:val="1"/>
          <w:iCs w:val="1"/>
        </w:rPr>
        <w:t xml:space="preserve">Ким, И. Н. </w:t>
      </w:r>
      <w:r>
        <w:rPr/>
        <w:t xml:space="preserve">Технология производства копченой продукции из водных биоресурсов: экологические аспекты : учебник для среднего профессионального образования / И. Н. Ким, С. А. Бредихин, Г. Н. Ким ; под редакцией И. Н. Кима. — 2-е изд., перераб. и доп. — Москва : Издательство Юрайт, 2026. — 198 с. — (Профессиональное образование). — ISBN 978-5-534-10480-6.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https://urait.ru/bcode/587023</w:t>
        </w:r>
      </w:hyperlink>
    </w:p>
    <w:p>
      <w:pPr/>
      <w:r>
        <w:rPr>
          <w:i w:val="1"/>
          <w:iCs w:val="1"/>
        </w:rPr>
        <w:t xml:space="preserve">Ким, И. Н. </w:t>
      </w:r>
      <w:r>
        <w:rPr/>
        <w:t xml:space="preserve">Технология рыбы и рыбных продуктов. Санитарная обработка : учебник для среднего профессионального образования / И. Н. Ким, Т. И. Ткаченко, Е. А. Солодова ; под общей редакцией И. Н. Кима. — 2-е изд., испр. и доп. — Москва : Издательство Юрайт, 2026. — 217 с. — (Профессиональное образование). — ISBN 978-5-534-08729-1.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https://urait.ru/bcode/585043</w:t>
        </w:r>
      </w:hyperlink>
    </w:p>
    <w:p>
      <w:pPr/>
      <w:r>
        <w:rPr>
          <w:i w:val="1"/>
          <w:iCs w:val="1"/>
        </w:rPr>
        <w:t xml:space="preserve">Ким, И. Н. </w:t>
      </w:r>
      <w:r>
        <w:rPr/>
        <w:t xml:space="preserve">Технология рыбы и рыбных продуктов. Санитарная обработка : учебное пособие для вузов / И. Н. Ким, Т. И. Ткаченко, Е. А. Солодова ; под общей редакцией И. Н. Кима. — 2-е изд., испр. и доп. — Москва : Издательство Юрайт, 2026. — 217 с. — (Высшее образование). — ISBN 978-5-534-07597-7.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https://urait.ru/bcode/584956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856" TargetMode="External"/><Relationship Id="rId8" Type="http://schemas.openxmlformats.org/officeDocument/2006/relationships/hyperlink" Target="https://urait.ru/bcode/585051" TargetMode="External"/><Relationship Id="rId9" Type="http://schemas.openxmlformats.org/officeDocument/2006/relationships/hyperlink" Target="https://urait.ru/bcode/588921" TargetMode="External"/><Relationship Id="rId10" Type="http://schemas.openxmlformats.org/officeDocument/2006/relationships/hyperlink" Target="https://urait.ru/bcode/588922" TargetMode="External"/><Relationship Id="rId11" Type="http://schemas.openxmlformats.org/officeDocument/2006/relationships/hyperlink" Target="https://urait.ru/bcode/584858" TargetMode="External"/><Relationship Id="rId12" Type="http://schemas.openxmlformats.org/officeDocument/2006/relationships/hyperlink" Target="https://urait.ru/bcode/585038" TargetMode="External"/><Relationship Id="rId13" Type="http://schemas.openxmlformats.org/officeDocument/2006/relationships/hyperlink" Target="https://urait.ru/bcode/584859" TargetMode="External"/><Relationship Id="rId14" Type="http://schemas.openxmlformats.org/officeDocument/2006/relationships/hyperlink" Target="https://urait.ru/bcode/587023" TargetMode="External"/><Relationship Id="rId15" Type="http://schemas.openxmlformats.org/officeDocument/2006/relationships/hyperlink" Target="https://urait.ru/bcode/585043" TargetMode="External"/><Relationship Id="rId16" Type="http://schemas.openxmlformats.org/officeDocument/2006/relationships/hyperlink" Target="https://urait.ru/bcode/58495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2026-08-02T09:45:59+03:00</dcterms:created>
  <dcterms:modified xsi:type="dcterms:W3CDTF">2026-08-02T09:45:59+03:00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