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Клиорина, Г. И. </w:t>
      </w:r>
      <w:r>
        <w:rPr/>
        <w:t xml:space="preserve">Инженерная подготовка городских территорий : учебник для вузов / Г. И. Клиорина, В. А. Осин, М. С. Шумилов. — 2-е изд., испр. и доп. — Москва : Издательство Юрайт, 2024. — 331 с. — (Высшее образование). — ISBN 978-5-534-07029-3.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https://urait.ru/bcode/538412</w:t>
        </w:r>
      </w:hyperlink>
    </w:p>
    <w:p>
      <w:pPr/>
      <w:r>
        <w:rPr>
          <w:i w:val="1"/>
          <w:iCs w:val="1"/>
        </w:rPr>
        <w:t xml:space="preserve">Клиорина, Г. И. </w:t>
      </w:r>
      <w:r>
        <w:rPr/>
        <w:t xml:space="preserve">Инженерная подготовка городских территорий : учебник для среднего профессионального образования / Г. И. Клиорина, В. А. Осин, М. С. Шумилов. — 2-е изд., испр. и доп. — Москва : Издательство Юрайт, 2024. — 331 с. — (Профессиональное образование). — ISBN 978-5-534-07118-4.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https://urait.ru/bcode/539000</w:t>
        </w:r>
      </w:hyperlink>
    </w:p>
    <w:p>
      <w:pPr/>
      <w:r>
        <w:rPr>
          <w:i w:val="1"/>
          <w:iCs w:val="1"/>
        </w:rPr>
        <w:t xml:space="preserve">Клиорина, Г. И. </w:t>
      </w:r>
      <w:r>
        <w:rPr/>
        <w:t xml:space="preserve">Инженерное обеспечение строительства. Дренаж территории застройки : учебное пособие для вузов / Г. И. Клиорина. — 2-е изд., испр. и доп. — Москва : Издательство Юрайт, 2024. — 181 с. — (Высшее образование). — ISBN 978-5-534-07786-5.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https://urait.ru/bcode/538402</w:t>
        </w:r>
      </w:hyperlink>
    </w:p>
    <w:p>
      <w:pPr/>
      <w:r>
        <w:rPr>
          <w:i w:val="1"/>
          <w:iCs w:val="1"/>
        </w:rPr>
        <w:t xml:space="preserve">Клиорина, Г. И. </w:t>
      </w:r>
      <w:r>
        <w:rPr/>
        <w:t xml:space="preserve">Инженерное обеспечение строительства. Дренаж территории застройки : учебное пособие для среднего профессионального образования / Г. И. Клиорина. — 2-е изд., испр. и доп. — Москва : Издательство Юрайт, 2024. — 181 с. — (Профессиональное образование). — ISBN 978-5-534-08882-3.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2" TargetMode="External"/><Relationship Id="rId8" Type="http://schemas.openxmlformats.org/officeDocument/2006/relationships/hyperlink" Target="https://urait.ru/bcode/539000" TargetMode="External"/><Relationship Id="rId9" Type="http://schemas.openxmlformats.org/officeDocument/2006/relationships/hyperlink" Target="https://urait.ru/bcode/538402" TargetMode="External"/><Relationship Id="rId10" Type="http://schemas.openxmlformats.org/officeDocument/2006/relationships/hyperlink" Target="https://urait.ru/bcode/5386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2024-04-26T07:28:04+03:00</dcterms:created>
  <dcterms:modified xsi:type="dcterms:W3CDTF">2024-04-26T07:28:04+03:00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