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Кочетов, Н. Р. </w:t>
      </w:r>
      <w:r>
        <w:rPr/>
        <w:t xml:space="preserve">Очерк истории музыки / Н. Р. Кочетов. — Москва : Издательство Юрайт, 2025. — 208 с. — (Антология мысли). — ISBN 978-5-534-09345-2.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https://urait.ru/bcode/565438</w:t>
        </w:r>
      </w:hyperlink>
    </w:p>
    <w:p>
      <w:pPr/>
      <w:r>
        <w:rPr>
          <w:i w:val="1"/>
          <w:iCs w:val="1"/>
        </w:rPr>
        <w:t xml:space="preserve">Кочетов, Н. Р. </w:t>
      </w:r>
      <w:r>
        <w:rPr/>
        <w:t xml:space="preserve">Очерк истории музыки : учебник для среднего профессионального образования / Н. Р. Кочетов. — Москва : Издательство Юрайт, 2026. — 205 с. — (Профессиональное образование). — ISBN 978-5-534-20504-6.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38" TargetMode="External"/><Relationship Id="rId8" Type="http://schemas.openxmlformats.org/officeDocument/2006/relationships/hyperlink" Target="https://urait.ru/bcode/599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2026-02-12T00:29:26+03:00</dcterms:created>
  <dcterms:modified xsi:type="dcterms:W3CDTF">2026-02-12T00:29:26+03:00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