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Коган, П. С. </w:t>
      </w:r>
      <w:r>
        <w:rPr/>
        <w:t xml:space="preserve">А. П. Чехов. Биографический очерк / П. С. Коган. — Москва : Издательство Юрайт, 2024. — 75 с. — (Антология мысли). — ISBN 978-5-534-15542-6.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https://urait.ru/bcode/544753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древних литератур. Греческая литература / П. С. Коган. — Москва : Издательство Юрайт, 2024. — 243 с. — (Антология мысли). — ISBN 978-5-534-07576-2.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https://urait.ru/bcode/541240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западноевропейского театра / П. С. Коган ; под редакцией А. К. Дживелегова. — Москва : Издательство Юрайт, 2024. — 173 с. — (Антология мысли). — ISBN 978-5-534-05840-6.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https://urait.ru/bcode/540445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1 / П. С. Коган. — Москва : Издательство Юрайт, 2024. — 320 с. — (Антология мысли). — ISBN 978-5-534-07948-7.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https://urait.ru/bcode/541338</w:t>
        </w:r>
      </w:hyperlink>
    </w:p>
    <w:p>
      <w:pPr/>
      <w:r>
        <w:rPr>
          <w:i w:val="1"/>
          <w:iCs w:val="1"/>
        </w:rPr>
        <w:t xml:space="preserve">Коган, П. С. </w:t>
      </w:r>
      <w:r>
        <w:rPr/>
        <w:t xml:space="preserve">Очерки по истории западноевропейской литературы в 2 т. Том 2 / П. С. Коган. — Москва : Издательство Юрайт, 2024. — 343 с. — (Антология мысли). — ISBN 978-5-534-07950-0.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https://urait.ru/bcode/541339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https://urait.ru/bcode/541502</w:t>
        </w:r>
      </w:hyperlink>
    </w:p>
    <w:p>
      <w:pPr/>
      <w:r>
        <w:rPr>
          <w:i w:val="1"/>
          <w:iCs w:val="1"/>
        </w:rPr>
        <w:t xml:space="preserve">Рёскин, Д. </w:t>
      </w:r>
      <w:r>
        <w:rPr/>
        <w:t xml:space="preserve">Современные художники. Общие принципы и правда в искусстве / Д. Рёскин ; переводчик П. С. Коган. — Москва : Издательство Юрайт, 2024. — 423 с. — (Антология мысли). — ISBN 978-5-534-06866-5.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53" TargetMode="External"/><Relationship Id="rId8" Type="http://schemas.openxmlformats.org/officeDocument/2006/relationships/hyperlink" Target="https://urait.ru/bcode/541240" TargetMode="External"/><Relationship Id="rId9" Type="http://schemas.openxmlformats.org/officeDocument/2006/relationships/hyperlink" Target="https://urait.ru/bcode/540445" TargetMode="External"/><Relationship Id="rId10" Type="http://schemas.openxmlformats.org/officeDocument/2006/relationships/hyperlink" Target="https://urait.ru/bcode/541338" TargetMode="External"/><Relationship Id="rId11" Type="http://schemas.openxmlformats.org/officeDocument/2006/relationships/hyperlink" Target="https://urait.ru/bcode/541339" TargetMode="External"/><Relationship Id="rId12" Type="http://schemas.openxmlformats.org/officeDocument/2006/relationships/hyperlink" Target="https://urait.ru/bcode/541502" TargetMode="External"/><Relationship Id="rId13" Type="http://schemas.openxmlformats.org/officeDocument/2006/relationships/hyperlink" Target="https://urait.ru/bcode/541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2024-04-26T09:50:25+03:00</dcterms:created>
  <dcterms:modified xsi:type="dcterms:W3CDTF">2024-04-26T09:50:25+03:00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