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Т. П. </w:t>
      </w:r>
      <w:r>
        <w:rPr/>
        <w:t xml:space="preserve">Организация физкультурно-оздоровительной работы в дошкольном учреждении: занятия по футболу : учебник для среднего профессионального образования / Т. П. Завьялова, И. В. Стародубцева, Д. Ю. Колчанов. — 2-е изд., испр. и доп. — Москва : Издательство Юрайт, 2026. — 172 с. — (Профессиональное образование). — ISBN 978-5-534-13288-5.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https://urait.ru/bcode/588093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в дошкольных учреждениях: занятия футболом : учебник для вузов / Т. П. Завьялова, И. В. Стародубцева, Д. Ю. Колчанов. — 2-е изд., испр. и доп. — Москва : Издательство Юрайт, 2026. — 172 с. — (Высшее образование). — ISBN 978-5-534-12708-9.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3" TargetMode="External"/><Relationship Id="rId8" Type="http://schemas.openxmlformats.org/officeDocument/2006/relationships/hyperlink" Target="https://urait.ru/bcode/588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2026-02-20T19:19:58+03:00</dcterms:created>
  <dcterms:modified xsi:type="dcterms:W3CDTF">2026-02-20T19:19:58+03:00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