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 : учебник для среднего профессионального образования / Г. Н. Комкова, Е. В. Колесников, М. А. Липчанская. — 9-е изд., перераб. и доп. — Москва : Издательство Юрайт, 2026. — 371 с. — (Профессиональное образование). — ISBN 978-5-534-21809-1.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https://urait.ru/bcode/582197</w:t>
        </w:r>
      </w:hyperlink>
    </w:p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https://urait.ru/bcode/582198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Конституционное право Российской Федерации : учебник для вузов / Г. Н. Комкова, Е. В. Колесников, М. А. Липчанская. — 9-е изд., перераб. и доп. — Москва : Издательство Юрайт, 2026. — 414 с. — (Высшее образование). — ISBN 978-5-534-21808-4.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https://urait.ru/bcode/563276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вузов / А. В. Басова ; под редакцией Г. Н. Комковой. — 2-е изд., перераб. и доп. — Москва : Издательство Юрайт, 2026. — 306 с. — (Высшее образование). — ISBN 978-5-534-20634-0.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https://urait.ru/bcode/589027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 : учебник для среднего профессионального образования / А. В. Басова ; под редакцией Г. Н. Комковой. — 2-е изд., перераб. и доп. — Москва : Издательство Юрайт, 2026. — 306 с. — (Профессиональное образование). — ISBN 978-5-534-20841-2.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https://urait.ru/bcode/590468</w:t>
        </w:r>
      </w:hyperlink>
    </w:p>
    <w:p>
      <w:pPr/>
      <w:r>
        <w:rPr>
          <w:i w:val="1"/>
          <w:iCs w:val="1"/>
        </w:rPr>
        <w:t xml:space="preserve">Басова, А. В. </w:t>
      </w:r>
      <w:r>
        <w:rPr/>
        <w:t xml:space="preserve">Медицинское право. Практикум : учебник и практикум для вузов / А. В. Басова ; под редакцией Г. Н. Комковой. — Москва : Издательство Юрайт, 2026. — 94 с. — (Высшее образование). — ISBN 978-5-534-21599-1.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https://urait.ru/bcode/590492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2197" TargetMode="External"/><Relationship Id="rId9" Type="http://schemas.openxmlformats.org/officeDocument/2006/relationships/hyperlink" Target="https://urait.ru/bcode/582198" TargetMode="External"/><Relationship Id="rId10" Type="http://schemas.openxmlformats.org/officeDocument/2006/relationships/hyperlink" Target="https://urait.ru/bcode/582196" TargetMode="External"/><Relationship Id="rId11" Type="http://schemas.openxmlformats.org/officeDocument/2006/relationships/hyperlink" Target="https://urait.ru/bcode/561861" TargetMode="External"/><Relationship Id="rId12" Type="http://schemas.openxmlformats.org/officeDocument/2006/relationships/hyperlink" Target="https://urait.ru/bcode/563276" TargetMode="External"/><Relationship Id="rId13" Type="http://schemas.openxmlformats.org/officeDocument/2006/relationships/hyperlink" Target="https://urait.ru/bcode/589027" TargetMode="External"/><Relationship Id="rId14" Type="http://schemas.openxmlformats.org/officeDocument/2006/relationships/hyperlink" Target="https://urait.ru/bcode/590468" TargetMode="External"/><Relationship Id="rId15" Type="http://schemas.openxmlformats.org/officeDocument/2006/relationships/hyperlink" Target="https://urait.ru/bcode/590492" TargetMode="External"/><Relationship Id="rId16" Type="http://schemas.openxmlformats.org/officeDocument/2006/relationships/hyperlink" Target="https://urait.ru/bcode/587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2026-04-17T13:03:57+03:00</dcterms:created>
  <dcterms:modified xsi:type="dcterms:W3CDTF">2026-04-17T13:03:57+03:00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