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Психология и этика профессиональной деятельности : учебное пособие для среднего профессионального образования / С. С. Корнеенков. — 2-е изд., испр. и доп. — Москва : Издательство Юрайт, 2024. — 304 с. — (Профессиональное образование). — ISBN 978-5-534-11483-6.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https://urait.ru/bcode/542428</w:t>
        </w:r>
      </w:hyperlink>
    </w:p>
    <w:p>
      <w:pPr/>
      <w:r>
        <w:rPr>
          <w:i w:val="1"/>
          <w:iCs w:val="1"/>
        </w:rPr>
        <w:t xml:space="preserve">Корнеенков, С. С. </w:t>
      </w:r>
      <w:r>
        <w:rPr/>
        <w:t xml:space="preserve">Психологическое обеспечение профессиональной деятельности : учебное пособие для вузов / С. С. Корнеенков. — 2-е изд., испр. и доп. — Москва : Издательство Юрайт, 2024. — 304 с. — (Высшее образование). — ISBN 978-5-534-10940-5.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8" TargetMode="External"/><Relationship Id="rId8" Type="http://schemas.openxmlformats.org/officeDocument/2006/relationships/hyperlink" Target="https://urait.ru/bcode/5416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2024-05-19T07:00:48+03:00</dcterms:created>
  <dcterms:modified xsi:type="dcterms:W3CDTF">2024-05-19T07:00:48+03:00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