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Корниенко, К. И. </w:t>
      </w:r>
      <w:r>
        <w:rPr/>
        <w:t xml:space="preserve">Автоматика, телемеханика и связь на железнодорожном транспорте : учебное пособие для вузов / К. И. Корниенко. — Москва : Издательство Юрайт, 2024. — 224 с. — (Высшее образование). — ISBN 978-5-534-14173-3.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https://urait.ru/bcode/543934</w:t>
        </w:r>
      </w:hyperlink>
    </w:p>
    <w:p>
      <w:pPr/>
      <w:r>
        <w:rPr>
          <w:i w:val="1"/>
          <w:iCs w:val="1"/>
        </w:rPr>
        <w:t xml:space="preserve">Корниенко, К. И. </w:t>
      </w:r>
      <w:r>
        <w:rPr/>
        <w:t xml:space="preserve">Автоматика, телемеханика и связь на железнодорожном транспорте : учебное пособие для среднего профессионального образования / К. И. Корниенко. — Москва : Издательство Юрайт, 2024. — 224 с. — (Профессиональное образование). — ISBN 978-5-534-14901-2.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4" TargetMode="External"/><Relationship Id="rId8" Type="http://schemas.openxmlformats.org/officeDocument/2006/relationships/hyperlink" Target="https://urait.ru/bcode/544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2024-05-06T21:39:22+03:00</dcterms:created>
  <dcterms:modified xsi:type="dcterms:W3CDTF">2024-05-06T21:39:22+03:00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