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Королев, А. В. </w:t>
      </w:r>
      <w:r>
        <w:rPr/>
        <w:t xml:space="preserve">Дифференциальные и разностные уравнения : учебник и практикум для вузов / А. В. Королев. — Москва : Издательство Юрайт, 2026. — 280 с. — (Высшее образование). — ISBN 978-5-9916-9896-2.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https://urait.ru/bcode/583982</w:t>
        </w:r>
      </w:hyperlink>
    </w:p>
    <w:p>
      <w:pPr/>
      <w:r>
        <w:rPr>
          <w:i w:val="1"/>
          <w:iCs w:val="1"/>
        </w:rPr>
        <w:t xml:space="preserve">Королев, А. В. </w:t>
      </w:r>
      <w:r>
        <w:rPr/>
        <w:t xml:space="preserve">Экономико-математические методы и моделирование : учебник и практикум для вузов / А. В. Королев. — Москва : Издательство Юрайт, 2026. — 280 с. — (Высшее образование). — ISBN 978-5-534-00883-8.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2" TargetMode="External"/><Relationship Id="rId8" Type="http://schemas.openxmlformats.org/officeDocument/2006/relationships/hyperlink" Target="https://urait.ru/bcode/584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2026-02-08T01:55:38+03:00</dcterms:created>
  <dcterms:modified xsi:type="dcterms:W3CDTF">2026-02-08T01:55:38+03:00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