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Годовалов, Г. А. </w:t>
      </w:r>
      <w:r>
        <w:rPr/>
        <w:t xml:space="preserve">Недревесная продукция леса : учебник для вузов / Г. А. Годовалов, С. В. Залесов, А. С. Коростелев. — 4-е изд., перераб. и доп. — Москва : Издательство Юрайт, 2026. — 352 с. — (Высшее образование). — ISBN 978-5-534-21093-4.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https://urait.ru/bcode/586378</w:t>
        </w:r>
      </w:hyperlink>
    </w:p>
    <w:p>
      <w:pPr/>
      <w:r>
        <w:rPr>
          <w:i w:val="1"/>
          <w:iCs w:val="1"/>
        </w:rPr>
        <w:t xml:space="preserve">Годовалов, Г. А. </w:t>
      </w:r>
      <w:r>
        <w:rPr/>
        <w:t xml:space="preserve">Организация использования лесов: недревесная продукция : учебник для среднего профессионального образования / Г. А. Годовалов, С. В. Залесов, А. С. Коростелев. — 4-е изд., перераб. и доп. — Москва : Издательство Юрайт, 2026. — 352 с. — (Профессиональное образование). — ISBN 978-5-534-21094-1.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https://urait.ru/bcode/586439</w:t>
        </w:r>
      </w:hyperlink>
    </w:p>
    <w:p>
      <w:pPr/>
      <w:r>
        <w:rPr>
          <w:i w:val="1"/>
          <w:iCs w:val="1"/>
        </w:rPr>
        <w:t xml:space="preserve">Годовалов, Г. А. </w:t>
      </w:r>
      <w:r>
        <w:rPr/>
        <w:t xml:space="preserve">Подсочка леса : учебник для вузов / Г. А. Годовалов, С. В. Залесов, А. С. Коростелев. — 4-е изд., перераб. и доп. — Москва : Издательство Юрайт, 2026. — 186 с. — (Высшее образование). — ISBN 978-5-534-21112-2.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78" TargetMode="External"/><Relationship Id="rId8" Type="http://schemas.openxmlformats.org/officeDocument/2006/relationships/hyperlink" Target="https://urait.ru/bcode/586439" TargetMode="External"/><Relationship Id="rId9" Type="http://schemas.openxmlformats.org/officeDocument/2006/relationships/hyperlink" Target="https://urait.ru/bcode/5901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2026-09-13T14:48:24+03:00</dcterms:created>
  <dcterms:modified xsi:type="dcterms:W3CDTF">2026-09-13T14:48:24+03:00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