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Коротько, Г. Ф. </w:t>
      </w:r>
      <w:r>
        <w:rPr/>
        <w:t xml:space="preserve">Физиология лактации, лактодигестии и лактотрофии матери и ребенка : учебник для вузов / Г. Ф. Коротько, Г. Ю. Модель, Т. Г. Коротько. — Москва : Издательство Юрайт, 2025. — 179 с. — (Высшее образование). — ISBN 978-5-534-19312-1.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https://urait.ru/bcode/569095</w:t>
        </w:r>
      </w:hyperlink>
    </w:p>
    <w:p>
      <w:pPr/>
      <w:r>
        <w:rPr>
          <w:i w:val="1"/>
          <w:iCs w:val="1"/>
        </w:rPr>
        <w:t xml:space="preserve">Коротько, Г. Ф. </w:t>
      </w:r>
      <w:r>
        <w:rPr/>
        <w:t xml:space="preserve">Физиология лактации. Грудное вскармливание : учебник для среднего профессионального образования / Г. Ф. Коротько, Г. Ю. Модель, Т. Г. Коротько. — Москва : Издательство Юрайт, 2025. — 178 с. — (Профессиональное образование). — ISBN 978-5-534-19317-6.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https://urait.ru/bcode/569110</w:t>
        </w:r>
      </w:hyperlink>
    </w:p>
    <w:p>
      <w:pPr/>
      <w:r>
        <w:rPr>
          <w:i w:val="1"/>
          <w:iCs w:val="1"/>
        </w:rPr>
        <w:t xml:space="preserve">Коротько, Г. Ф. </w:t>
      </w:r>
      <w:r>
        <w:rPr/>
        <w:t xml:space="preserve">Физиология органов системы пищеварения : учебник для вузов / Г. Ф. Коротько. — 2-е изд., перераб. и доп. — Москва : Издательство Юрайт, 2025. — 297 с. — (Высшее образование). — ISBN 978-5-534-17277-5.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https://urait.ru/bcode/566984</w:t>
        </w:r>
      </w:hyperlink>
    </w:p>
    <w:p>
      <w:pPr/>
      <w:r>
        <w:rPr>
          <w:i w:val="1"/>
          <w:iCs w:val="1"/>
        </w:rPr>
        <w:t xml:space="preserve">Коротько, Г. Ф. </w:t>
      </w:r>
      <w:r>
        <w:rPr/>
        <w:t xml:space="preserve">Физиология органов системы пищеварения : учебник для среднего профессионального образования / Г. Ф. Коротько. — 2-е изд., перераб. и доп. — Москва : Издательство Юрайт, 2025. — 297 с. — (Профессиональное образование). — ISBN 978-5-534-17242-3.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https://urait.ru/bcode/566985</w:t>
        </w:r>
      </w:hyperlink>
    </w:p>
    <w:p>
      <w:pPr/>
      <w:r>
        <w:rPr>
          <w:i w:val="1"/>
          <w:iCs w:val="1"/>
        </w:rPr>
        <w:t xml:space="preserve">Коротько, Г. Ф. </w:t>
      </w:r>
      <w:r>
        <w:rPr/>
        <w:t xml:space="preserve">Физиология пищеварения плода и детей разного возраста : учебник для вузов / Г. Ф. Коротько. — Москва : Издательство Юрайт, 2025. — 165 с. — (Высшее образование). — ISBN 978-5-534-12897-0.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https://urait.ru/bcode/566930</w:t>
        </w:r>
      </w:hyperlink>
    </w:p>
    <w:p>
      <w:pPr/>
      <w:r>
        <w:rPr>
          <w:i w:val="1"/>
          <w:iCs w:val="1"/>
        </w:rPr>
        <w:t xml:space="preserve">Коротько, Г. Ф. </w:t>
      </w:r>
      <w:r>
        <w:rPr/>
        <w:t xml:space="preserve">Физиология пищеварения плода и детей разного возраста : учебник для среднего профессионального образования / Г. Ф. Коротько. — Москва : Издательство Юрайт, 2025. — 165 с. — (Профессиональное образование). — ISBN 978-5-534-13674-6.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95" TargetMode="External"/><Relationship Id="rId8" Type="http://schemas.openxmlformats.org/officeDocument/2006/relationships/hyperlink" Target="https://urait.ru/bcode/569110" TargetMode="External"/><Relationship Id="rId9" Type="http://schemas.openxmlformats.org/officeDocument/2006/relationships/hyperlink" Target="https://urait.ru/bcode/566984" TargetMode="External"/><Relationship Id="rId10" Type="http://schemas.openxmlformats.org/officeDocument/2006/relationships/hyperlink" Target="https://urait.ru/bcode/566985" TargetMode="External"/><Relationship Id="rId11" Type="http://schemas.openxmlformats.org/officeDocument/2006/relationships/hyperlink" Target="https://urait.ru/bcode/566930" TargetMode="External"/><Relationship Id="rId12" Type="http://schemas.openxmlformats.org/officeDocument/2006/relationships/hyperlink" Target="https://urait.ru/bcode/566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2025-12-25T16:12:18+03:00</dcterms:created>
  <dcterms:modified xsi:type="dcterms:W3CDTF">2025-12-25T16:12:18+03:00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