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Коротков, Э. М. </w:t>
      </w:r>
      <w:r>
        <w:rPr/>
        <w:t xml:space="preserve">Антикризисное управление : учебник для вузов / Э. М. Коротков. — Москва : Издательство Юрайт, 2026. — 406 с. — (Высшее образование). — ISBN 978-5-534-01066-4.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https://urait.ru/bcode/598392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Исследование систем управления : учебник и практикум для вузов / Э. М. Коротков. — 3-е изд., перераб. и доп. — Москва : Издательство Юрайт, 2026. — 226 с. — (Высшее образование). — ISBN 978-5-9916-7647-2.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и практикум для вузов / под редакцией Э. М. Короткова. — 3-е изд. — Москва : Издательство Юрайт, 2026. — 404 с. — (Высшее образование). — ISBN 978-5-534-19091-5.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https://urait.ru/bcode/582884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вузов / Э. М. Коротков. — 3-е изд., перераб. и доп. — Москва : Издательство Юрайт, 2026. — 543 с. — (Высшее образование). — ISBN 978-5-534-19926-0.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https://urait.ru/bcode/598393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Менеджмент : учебник для среднего профессионального образования / Э. М. Коротков. — 3-е изд., перераб. и доп. — Москва : Издательство Юрайт, 2026. — 543 с. — (Профессиональное образование). — ISBN 978-5-534-19928-4.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https://urait.ru/bcode/598518</w:t>
        </w:r>
      </w:hyperlink>
    </w:p>
    <w:p>
      <w:pPr/>
      <w:r>
        <w:rPr>
          <w:i w:val="1"/>
          <w:iCs w:val="1"/>
        </w:rPr>
        <w:t xml:space="preserve">Иванова, Т. Ю. </w:t>
      </w:r>
      <w:r>
        <w:rPr/>
        <w:t xml:space="preserve">Теория менеджмента. Синергетический менеджмент : учебник для вузов / Т. Ю. Иванова, Э. М. Коротков, В. И. Приходько. — 2-е изд., испр. и доп. — Москва : Издательство Юрайт, 2026. — 326 с. — (Высшее образование). — ISBN 978-5-534-04857-5.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https://urait.ru/bcode/584357</w:t>
        </w:r>
      </w:hyperlink>
    </w:p>
    <w:p>
      <w:pPr/>
      <w:r>
        <w:rPr>
          <w:i w:val="1"/>
          <w:iCs w:val="1"/>
        </w:rPr>
        <w:t xml:space="preserve">Коротков, Э. М. </w:t>
      </w:r>
      <w:r>
        <w:rPr/>
        <w:t xml:space="preserve">Управление изменениями : учебник и практикум для вузов / Э. М. Коротков, М. Б. Жернакова, Т. Ю. Кротенко. — Москва : Издательство Юрайт, 2026. — 278 с. — (Высшее образование). — ISBN 978-5-534-02315-2.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https://urait.ru/bcode/583094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92" TargetMode="External"/><Relationship Id="rId8" Type="http://schemas.openxmlformats.org/officeDocument/2006/relationships/hyperlink" Target="https://urait.ru/bcode/598440" TargetMode="External"/><Relationship Id="rId9" Type="http://schemas.openxmlformats.org/officeDocument/2006/relationships/hyperlink" Target="https://urait.ru/bcode/582884" TargetMode="External"/><Relationship Id="rId10" Type="http://schemas.openxmlformats.org/officeDocument/2006/relationships/hyperlink" Target="https://urait.ru/bcode/598393" TargetMode="External"/><Relationship Id="rId11" Type="http://schemas.openxmlformats.org/officeDocument/2006/relationships/hyperlink" Target="https://urait.ru/bcode/598518" TargetMode="External"/><Relationship Id="rId12" Type="http://schemas.openxmlformats.org/officeDocument/2006/relationships/hyperlink" Target="https://urait.ru/bcode/584357" TargetMode="External"/><Relationship Id="rId13" Type="http://schemas.openxmlformats.org/officeDocument/2006/relationships/hyperlink" Target="https://urait.ru/bcode/5830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2026-04-29T17:45:52+03:00</dcterms:created>
  <dcterms:modified xsi:type="dcterms:W3CDTF">2026-04-29T17:45:52+03:00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