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Корягина, Н. А. </w:t>
      </w:r>
      <w:r>
        <w:rPr/>
        <w:t xml:space="preserve">Психология общения : учебник и практикум для вузов / Н. А. Корягина, Н. В. Антонова, С. В. Овсянникова. — 3-е изд., перераб. и доп. — Москва : Издательство Юрайт, 2026. — 455 с. — (Высшее образование). — ISBN 978-5-534-19430-2.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https://urait.ru/bcode/583178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Психология общения : учебник и практикум для среднего профессионального образования / Н. А. Корягина, Н. В. Антонова, С. В. Овсянникова. — 3-е изд., перераб. и доп. — Москва : Издательство Юрайт, 2026. — 350 с. — (Профессиональное образование). — ISBN 978-5-534-19627-6.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https://urait.ru/bcode/583621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Самопрезентация и убеждающая коммуникация : учебник и практикум для вузов / Н. А. Корягина. — 2-е изд., перераб. и доп. — Москва : Издательство Юрайт, 2026. — 378 с. — (Высшее образование). — ISBN 978-5-534-16070-3.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https://urait.ru/bcode/587082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психология. Теория и практика : учебник и практикум для среднего профессионального образования / Н. А. Корягина, Е. В. Михайлова. — Москва : Издательство Юрайт, 2026. — 380 с. — (Профессиональное образование). — ISBN 978-5-534-21679-0.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https://urait.ru/bcode/587210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 : учебник для вузов / Н. А. Корягина, Е. В. Михайлова. — Москва : Издательство Юрайт, 2026. — 380 с. — (Высшее образование). — ISBN 978-5-534-21680-6.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https://urait.ru/bcode/582924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Социальная психология: теория и практические методы : учебник и практикум для вузов / Н. А. Корягина. — Москва : Издательство Юрайт, 2026. — 316 с. — (Высшее образование). — ISBN 978-5-9916-5958-1.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https://urait.ru/bcode/583245</w:t>
        </w:r>
      </w:hyperlink>
    </w:p>
    <w:p>
      <w:pPr/>
      <w:r>
        <w:rPr>
          <w:i w:val="1"/>
          <w:iCs w:val="1"/>
        </w:rPr>
        <w:t xml:space="preserve">Корягина, Н. А. </w:t>
      </w:r>
      <w:r>
        <w:rPr/>
        <w:t xml:space="preserve">Эффективные коммуникации. Социальная компетентность личности : учебник для вузов / Н. А. Корягина. — Москва : Издательство Юрайт, 2026. — 344 с. — (Высшее образование). — ISBN 978-5-534-18144-9.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178" TargetMode="External"/><Relationship Id="rId8" Type="http://schemas.openxmlformats.org/officeDocument/2006/relationships/hyperlink" Target="https://urait.ru/bcode/583621" TargetMode="External"/><Relationship Id="rId9" Type="http://schemas.openxmlformats.org/officeDocument/2006/relationships/hyperlink" Target="https://urait.ru/bcode/587082" TargetMode="External"/><Relationship Id="rId10" Type="http://schemas.openxmlformats.org/officeDocument/2006/relationships/hyperlink" Target="https://urait.ru/bcode/587210" TargetMode="External"/><Relationship Id="rId11" Type="http://schemas.openxmlformats.org/officeDocument/2006/relationships/hyperlink" Target="https://urait.ru/bcode/582924" TargetMode="External"/><Relationship Id="rId12" Type="http://schemas.openxmlformats.org/officeDocument/2006/relationships/hyperlink" Target="https://urait.ru/bcode/583245" TargetMode="External"/><Relationship Id="rId13" Type="http://schemas.openxmlformats.org/officeDocument/2006/relationships/hyperlink" Target="https://urait.ru/bcode/589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2026-09-23T21:52:21+03:00</dcterms:created>
  <dcterms:modified xsi:type="dcterms:W3CDTF">2026-09-23T21:52:21+03:00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