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Котляров, М. А. </w:t>
      </w:r>
      <w:r>
        <w:rPr/>
        <w:t xml:space="preserve">Основы девелопмента недвижимости : монография / М. А. Котляров. — 2-е изд., испр. и доп. — Москва : Издательство Юрайт, 2024. — 160 с. — (Актуальные монографии). — ISBN 978-5-534-09200-4.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https://urait.ru/bcode/539861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Основы девелопмента недвижимости : учебное пособие для вузов / М. А. Котляров. — 2-е изд., испр. и доп. — Москва : Издательство Юрайт, 2024. — 160 с. — (Высшее образование). — ISBN 978-5-534-08201-2.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https://urait.ru/bcode/539808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Урбанистика. Недвижимость и городская среда : учебник для вузов / М. А. Котляров. — Москва : Издательство Юрайт, 2024. — 199 с. — (Высшее образование). — ISBN 978-5-534-15003-2.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градостроительства : учебник и практикум для вузов / М. А. Котляров. — Москва : Издательство Юрайт, 2024. — 152 с. — (Высшее образование). — ISBN 978-5-534-10963-4.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https://urait.ru/bcode/540816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 : учебник и практикум для вузов / М. А. Котляров. — 2-е изд., перераб. и доп. — Москва : Издательство Юрайт, 2024. — 238 с. — (Высшее образование). — ISBN 978-5-9916-9081-2.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https://urait.ru/bcode/537883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 : учебник и практикум для среднего профессионального образования / М. А. Котляров. — 2-е изд., перераб. и доп. — Москва : Издательство Юрайт, 2024. — 234 с. — (Профессиональное образование). — ISBN 978-5-534-17427-4.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https://urait.ru/bcode/545042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 и развитие территорий : учебник и практикум для среднего профессионального образования / М. А. Котляров. — 2-е изд., испр. и доп. — Москва : Издательство Юрайт, 2024. — 152 с. — (Профессиональное образование). — ISBN 978-5-534-07469-7.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https://urait.ru/bcode/539928</w:t>
        </w:r>
      </w:hyperlink>
    </w:p>
    <w:p>
      <w:pPr/>
      <w:r>
        <w:rPr>
          <w:i w:val="1"/>
          <w:iCs w:val="1"/>
        </w:rPr>
        <w:t xml:space="preserve">Котляров, М. А. </w:t>
      </w:r>
      <w:r>
        <w:rPr/>
        <w:t xml:space="preserve">Экономика недвижимости и развитие территорий. Практикум : практическое пособие для вузов / М. А. Котляров. — Москва : Издательство Юрайт, 2024. — 123 с. — (Высшее образование). — ISBN 978-5-534-13483-4.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https://urait.ru/bcode/543710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1" TargetMode="External"/><Relationship Id="rId8" Type="http://schemas.openxmlformats.org/officeDocument/2006/relationships/hyperlink" Target="https://urait.ru/bcode/539808" TargetMode="External"/><Relationship Id="rId9" Type="http://schemas.openxmlformats.org/officeDocument/2006/relationships/hyperlink" Target="https://urait.ru/bcode/544611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40816" TargetMode="External"/><Relationship Id="rId12" Type="http://schemas.openxmlformats.org/officeDocument/2006/relationships/hyperlink" Target="https://urait.ru/bcode/537883" TargetMode="External"/><Relationship Id="rId13" Type="http://schemas.openxmlformats.org/officeDocument/2006/relationships/hyperlink" Target="https://urait.ru/bcode/545042" TargetMode="External"/><Relationship Id="rId14" Type="http://schemas.openxmlformats.org/officeDocument/2006/relationships/hyperlink" Target="https://urait.ru/bcode/539928" TargetMode="External"/><Relationship Id="rId15" Type="http://schemas.openxmlformats.org/officeDocument/2006/relationships/hyperlink" Target="https://urait.ru/bcode/543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2024-04-24T17:44:52+03:00</dcterms:created>
  <dcterms:modified xsi:type="dcterms:W3CDTF">2024-04-24T17:44:52+03:00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