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право. Практика высших судебных инстанций России с комментариями : учебник для среднего профессионального образования / А. В. Нечкин, О. А. Кожевников. — 2-е изд. — Москва : Издательство Юрайт, 2026. — 427 с. — (Профессиональное образование). — ISBN 978-5-534-20215-1.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https://urait.ru/bcode/587935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право. Практика высших судебных инстанций России с комментариями : учебник для вузов / А. В. Нечкин, О. А. Кожевников. — 2-е изд., перераб. и доп. — Москва : Издательство Юрайт, 2026. — 427 с. — (Высшее образование). — ISBN 978-5-534-20146-8.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https://urait.ru/bcode/600159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Муниципальное право. Практика высших судебных инстанций России с комментариями : учебник для вузов / А. В. Нечкин, О. А. Кожевников. — Москва : Издательство Юрайт, 2026. — 267 с. — (Высшее образование). — ISBN 978-5-534-12543-6.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https://urait.ru/bcode/587979</w:t>
        </w:r>
      </w:hyperlink>
    </w:p>
    <w:p>
      <w:pPr/>
      <w:r>
        <w:rPr>
          <w:i w:val="1"/>
          <w:iCs w:val="1"/>
        </w:rPr>
        <w:t xml:space="preserve">Кожевников, О. А. </w:t>
      </w:r>
      <w:r>
        <w:rPr/>
        <w:t xml:space="preserve">Юридические лица. Правовое положение некоммерческих организаций в России : учебник для вузов / О. А. Кожевников, А. В. Нечкин. — 2-е изд., перераб. и доп. — Москва : Издательство Юрайт, 2026. — 135 с. — (Высшее образование). — ISBN 978-5-534-19990-1.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5" TargetMode="External"/><Relationship Id="rId8" Type="http://schemas.openxmlformats.org/officeDocument/2006/relationships/hyperlink" Target="https://urait.ru/bcode/587932" TargetMode="External"/><Relationship Id="rId9" Type="http://schemas.openxmlformats.org/officeDocument/2006/relationships/hyperlink" Target="https://urait.ru/bcode/600159" TargetMode="External"/><Relationship Id="rId10" Type="http://schemas.openxmlformats.org/officeDocument/2006/relationships/hyperlink" Target="https://urait.ru/bcode/587979" TargetMode="External"/><Relationship Id="rId11" Type="http://schemas.openxmlformats.org/officeDocument/2006/relationships/hyperlink" Target="https://urait.ru/bcode/588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2026-08-10T12:20:54+03:00</dcterms:created>
  <dcterms:modified xsi:type="dcterms:W3CDTF">2026-08-10T12:20:54+03:00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