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Э. В. </w:t>
      </w:r>
      <w:r>
        <w:rPr/>
        <w:t xml:space="preserve">Английский язык для медиков (A2 — B1) : учебник для вузов / Э. В. Егорова, Н. А. Крашенинникова, Е. И. Крашенинникова. — Москва : Издательство Юрайт, 2024. — 402 с. — (Высшее образование). — ISBN 978-5-534-18291-0.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https://urait.ru/bcode/534718</w:t>
        </w:r>
      </w:hyperlink>
    </w:p>
    <w:p>
      <w:pPr/>
      <w:r>
        <w:rPr>
          <w:i w:val="1"/>
          <w:iCs w:val="1"/>
        </w:rPr>
        <w:t xml:space="preserve">Егорова, Э. В. </w:t>
      </w:r>
      <w:r>
        <w:rPr/>
        <w:t xml:space="preserve">Английский для стоматологов (A2-B1) : учебник для вузов / Э. В. Егорова, Н. А. Крашенинникова, Е. И. Крашенинникова. — Москва : Издательство Юрайт, 2024. — 561 с. — (Высшее образование). — ISBN 978-5-534-19096-0.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https://urait.ru/bcode/555938</w:t>
        </w:r>
      </w:hyperlink>
    </w:p>
    <w:p>
      <w:pPr/>
      <w:r>
        <w:rPr>
          <w:i w:val="1"/>
          <w:iCs w:val="1"/>
        </w:rPr>
        <w:t xml:space="preserve">Егорова, Э. В. </w:t>
      </w:r>
      <w:r>
        <w:rPr/>
        <w:t xml:space="preserve">Английский для стоматологов (A2-B1) : учебник для среднего профессионального образования / Э. В. Егорова, Н. А. Крашенинникова, Е. И. Крашенинникова. — Москва : Издательство Юрайт, 2024. — 561 с. — (Профессиональное образование). — ISBN 978-5-534-19097-7.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8" TargetMode="External"/><Relationship Id="rId8" Type="http://schemas.openxmlformats.org/officeDocument/2006/relationships/hyperlink" Target="https://urait.ru/bcode/555938" TargetMode="External"/><Relationship Id="rId9" Type="http://schemas.openxmlformats.org/officeDocument/2006/relationships/hyperlink" Target="https://urait.ru/bcode/55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2024-05-31T08:56:43+03:00</dcterms:created>
  <dcterms:modified xsi:type="dcterms:W3CDTF">2024-05-31T08:56:43+03:00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