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p>
      <w:pPr/>
      <w:r>
        <w:rPr>
          <w:i w:val="1"/>
          <w:iCs w:val="1"/>
        </w:rPr>
        <w:t xml:space="preserve">Кравченко, Ю. Е. </w:t>
      </w:r>
      <w:r>
        <w:rPr/>
        <w:t xml:space="preserve">Психодиагностика : учебник для вузов / Ю. Е. Кравченко. — Москва : Издательство Юрайт, 2026. — 327 с. — (Высшее образование). — ISBN 978-5-534-22311-8.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Relationship Id="rId8" Type="http://schemas.openxmlformats.org/officeDocument/2006/relationships/hyperlink" Target="https://urait.ru/bcode/601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