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туризма. Центральная Европа : учебник для среднего профессионального образования / под научной редакцией Ю. Л. Кужеля. — Москва : Издательство Юрайт, 2024. — 517 с. — (Профессиональное образование). — ISBN 978-5-534-09981-2.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Туристское страноведение. Центральная Европа : учебник для вузов / под научной редакцией Ю. Л. Кужеля. — Москва : Издательство Юрайт, 2024. — 517 с. — (Высшее образование). — ISBN 978-5-534-07458-1.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https://urait.ru/bcode/541013</w:t>
        </w:r>
      </w:hyperlink>
    </w:p>
    <w:p>
      <w:pPr/>
      <w:r>
        <w:rPr>
          <w:i w:val="1"/>
          <w:iCs w:val="1"/>
        </w:rPr>
        <w:t xml:space="preserve">Кужель, Ю. Л. </w:t>
      </w:r>
      <w:r>
        <w:rPr/>
        <w:t xml:space="preserve">Туристское страноведение. Центральная и Южная Европа (Албания, Венгрия, Хорватия, Словения) : учебник для вузов / А. А. Крючков, А. Г. Граве ; под редакцией Ю. Л. Кужеля. — Москва : Издательство Юрайт, 2024. — 400 с. — (Высшее образование). — ISBN 978-5-534-12533-7.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https://urait.ru/bcode/543065</w:t>
        </w:r>
      </w:hyperlink>
    </w:p>
    <w:p>
      <w:pPr/>
      <w:r>
        <w:rPr>
          <w:i w:val="1"/>
          <w:iCs w:val="1"/>
        </w:rPr>
        <w:t xml:space="preserve">Кужель, Ю. Л. </w:t>
      </w:r>
      <w:r>
        <w:rPr/>
        <w:t xml:space="preserve">География туризма. Центральная и Южная Европа (Венгрия, Хорватия, Словения, Албания) : учебник для среднего профессионального образования / А. А. Крючков, А. Г. Граве ; под редакцией Ю. Л. Кужеля. — Москва : Издательство Юрайт, 2024. — 400 с. — (Профессиональное образование). — ISBN 978-5-534-13340-0.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58" TargetMode="External"/><Relationship Id="rId8" Type="http://schemas.openxmlformats.org/officeDocument/2006/relationships/hyperlink" Target="https://urait.ru/bcode/541013" TargetMode="External"/><Relationship Id="rId9" Type="http://schemas.openxmlformats.org/officeDocument/2006/relationships/hyperlink" Target="https://urait.ru/bcode/543065" TargetMode="External"/><Relationship Id="rId10" Type="http://schemas.openxmlformats.org/officeDocument/2006/relationships/hyperlink" Target="https://urait.ru/bcode/543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2024-05-06T22:15:06+03:00</dcterms:created>
  <dcterms:modified xsi:type="dcterms:W3CDTF">2024-05-06T22:15:06+03:00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