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Куракина, И. И. </w:t>
      </w:r>
      <w:r>
        <w:rPr/>
        <w:t xml:space="preserve">Декоративно-прикладное искусство и народные промыслы : учебник и практикум для среднего профессионального образования / И. И. Куракина. — Москва : Издательство Юрайт, 2025. — 414 с. — (Профессиональное образование). — ISBN 978-5-534-13967-9.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https://urait.ru/bcode/567091</w:t>
        </w:r>
      </w:hyperlink>
    </w:p>
    <w:p>
      <w:pPr/>
      <w:r>
        <w:rPr>
          <w:i w:val="1"/>
          <w:iCs w:val="1"/>
        </w:rPr>
        <w:t xml:space="preserve">Ванюшкина, Л. М. </w:t>
      </w:r>
      <w:r>
        <w:rPr/>
        <w:t xml:space="preserve">История искусств. XIX век: романтизм и реализм : учебник и практикум для среднего профессионального образования / Л. М. Ванюшкина, И. И. Куракина, С. А. Тихомиров. — Москва : Издательство Юрайт, 2026. — 411 с. — (Профессиональное образование). — ISBN 978-5-534-18987-2.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https://urait.ru/bcode/589422</w:t>
        </w:r>
      </w:hyperlink>
    </w:p>
    <w:p>
      <w:pPr/>
      <w:r>
        <w:rPr>
          <w:i w:val="1"/>
          <w:iCs w:val="1"/>
        </w:rPr>
        <w:t xml:space="preserve">Ванюшкина, Л. М. </w:t>
      </w:r>
      <w:r>
        <w:rPr/>
        <w:t xml:space="preserve">История искусств. Возрождение и Новое время : учебник и практикум для среднего профессионального образования / Л. М. Ванюшкина, С. А. Тихомиров, И. И. Куракина. — Москва : Издательство Юрайт, 2026. — 484 с. — (Профессиональное образование). — ISBN 978-5-534-13474-2.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искусств. Древний мир и Средневековье : учебник и практикум для среднего профессионального образования / Л. М. Ванюшкина, С. А. Тихомиров, И. И. Куракина, Л. В. Дмитриева. — 2-е изд. — Москва : Издательство Юрайт, 2026. — 538 с. — (Профессиональное образование). — ISBN 978-5-534-13459-9.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https://urait.ru/bcode/586077</w:t>
        </w:r>
      </w:hyperlink>
    </w:p>
    <w:p>
      <w:pPr/>
      <w:r>
        <w:rPr>
          <w:i w:val="1"/>
          <w:iCs w:val="1"/>
        </w:rPr>
        <w:t xml:space="preserve">Куракина, И. И. </w:t>
      </w:r>
      <w:r>
        <w:rPr/>
        <w:t xml:space="preserve">Теория и история традиционного прикладного искусства : учебник и практикум для вузов / И. И. Куракина. — Москва : Издательство Юрайт, 2025. — 414 с. — (Высшее образование). — ISBN 978-5-534-13609-8.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https://urait.ru/bcode/567007</w:t>
        </w:r>
      </w:hyperlink>
    </w:p>
    <w:p>
      <w:pPr/>
      <w:r>
        <w:rPr>
          <w:i w:val="1"/>
          <w:iCs w:val="1"/>
        </w:rPr>
        <w:t xml:space="preserve">Куракина, И. И. </w:t>
      </w:r>
      <w:r>
        <w:rPr/>
        <w:t xml:space="preserve">Художественная вышивка, кружевоплетение, роспись по ткани : учебник и практикум для вузов / И. И. Куракина. — Москва : Издательство Юрайт, 2025. — 109 с. — (Высшее образование). — ISBN 978-5-534-21010-1.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https://urait.ru/bcode/559151</w:t>
        </w:r>
      </w:hyperlink>
    </w:p>
    <w:p>
      <w:pPr/>
      <w:r>
        <w:rPr>
          <w:i w:val="1"/>
          <w:iCs w:val="1"/>
        </w:rPr>
        <w:t xml:space="preserve">Куракина, И. И. </w:t>
      </w:r>
      <w:r>
        <w:rPr/>
        <w:t xml:space="preserve">Художественная вышивка, кружевоплетение, роспись по ткани : учебник и практикум для среднего профессионального образования / И. И. Куракина. — Москва : Издательство Юрайт, 2025. — 109 с. — (Профессиональное образование). — ISBN 978-5-534-21011-8.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https://urait.ru/bcode/559152</w:t>
        </w:r>
      </w:hyperlink>
    </w:p>
    <w:p>
      <w:pPr/>
      <w:r>
        <w:rPr>
          <w:i w:val="1"/>
          <w:iCs w:val="1"/>
        </w:rPr>
        <w:t xml:space="preserve">Куракина, И. И. </w:t>
      </w:r>
      <w:r>
        <w:rPr/>
        <w:t xml:space="preserve">Художественная обработка металла : учебник и практикум для вузов / И. И. Куракина. — Москва : Издательство Юрайт, 2025. — 93 с. — (Высшее образование). — ISBN 978-5-534-20403-2.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https://urait.ru/bcode/569323</w:t>
        </w:r>
      </w:hyperlink>
    </w:p>
    <w:p>
      <w:pPr/>
      <w:r>
        <w:rPr>
          <w:i w:val="1"/>
          <w:iCs w:val="1"/>
        </w:rPr>
        <w:t xml:space="preserve">Куракина, И. И. </w:t>
      </w:r>
      <w:r>
        <w:rPr/>
        <w:t xml:space="preserve">Художественная обработка металла : учебник и практикум для среднего профессионального образования / И. И. Куракина. — Москва : Издательство Юрайт, 2025. — 93 с. — (Профессиональное образование). — ISBN 978-5-534-21217-4.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https://urait.ru/bcode/569329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91" TargetMode="External"/><Relationship Id="rId8" Type="http://schemas.openxmlformats.org/officeDocument/2006/relationships/hyperlink" Target="https://urait.ru/bcode/589422" TargetMode="External"/><Relationship Id="rId9" Type="http://schemas.openxmlformats.org/officeDocument/2006/relationships/hyperlink" Target="https://urait.ru/bcode/588326" TargetMode="External"/><Relationship Id="rId10" Type="http://schemas.openxmlformats.org/officeDocument/2006/relationships/hyperlink" Target="https://urait.ru/bcode/586077" TargetMode="External"/><Relationship Id="rId11" Type="http://schemas.openxmlformats.org/officeDocument/2006/relationships/hyperlink" Target="https://urait.ru/bcode/567007" TargetMode="External"/><Relationship Id="rId12" Type="http://schemas.openxmlformats.org/officeDocument/2006/relationships/hyperlink" Target="https://urait.ru/bcode/559151" TargetMode="External"/><Relationship Id="rId13" Type="http://schemas.openxmlformats.org/officeDocument/2006/relationships/hyperlink" Target="https://urait.ru/bcode/559152" TargetMode="External"/><Relationship Id="rId14" Type="http://schemas.openxmlformats.org/officeDocument/2006/relationships/hyperlink" Target="https://urait.ru/bcode/569323" TargetMode="External"/><Relationship Id="rId15" Type="http://schemas.openxmlformats.org/officeDocument/2006/relationships/hyperlink" Target="https://urait.ru/bcode/569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2026-07-26T08:46:09+03:00</dcterms:created>
  <dcterms:modified xsi:type="dcterms:W3CDTF">2026-07-26T08:46:09+03:00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