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вузов / И. Н. Кустышева, А. А. Широкова, А. В. Дубровский. — Москва : Издательство Юрайт, 2026. — 96 с. — (Высшее образование). — ISBN 978-5-534-13277-9.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https://urait.ru/bcode/588211</w:t>
        </w:r>
      </w:hyperlink>
    </w:p>
    <w:p>
      <w:pPr/>
      <w:r>
        <w:rPr>
          <w:i w:val="1"/>
          <w:iCs w:val="1"/>
        </w:rPr>
        <w:t xml:space="preserve">Кустышева, И. Н. </w:t>
      </w:r>
      <w:r>
        <w:rPr/>
        <w:t xml:space="preserve">Мониторинг земель : учебник для среднего профессионального образования / И. Н. Кустышева, А. А. Широкова, А. В. Дубровский. — Москва : Издательство Юрайт, 2026. — 96 с. — (Профессиональное образование). — ISBN 978-5-534-13559-6.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1" TargetMode="External"/><Relationship Id="rId8" Type="http://schemas.openxmlformats.org/officeDocument/2006/relationships/hyperlink" Target="https://urait.ru/bcode/588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2026-02-27T23:08:17+03:00</dcterms:created>
  <dcterms:modified xsi:type="dcterms:W3CDTF">2026-02-27T23:08:17+03:00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