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А. М. </w:t>
      </w:r>
      <w:r>
        <w:rPr/>
        <w:t xml:space="preserve">Этика государственной и муниципальной службы : учебник и практикум для вузов / А. М. Кузнецов. — Москва : Издательство Юрайт, 2026. — 204 с. — (Высшее образование). — ISBN 978-5-534-21674-5.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https://urait.ru/bcode/582989</w:t>
        </w:r>
      </w:hyperlink>
    </w:p>
    <w:p>
      <w:pPr/>
      <w:r>
        <w:rPr>
          <w:i w:val="1"/>
          <w:iCs w:val="1"/>
        </w:rPr>
        <w:t xml:space="preserve">Кузнецов, А. М. </w:t>
      </w:r>
      <w:r>
        <w:rPr/>
        <w:t xml:space="preserve">Этика государственной и муниципальной службы : учебник и практикум для среднего профессионального образования / А. М. Кузнецов. — Москва : Издательство Юрайт, 2026. — 204 с. — (Профессиональное образование). — ISBN 978-5-534-21673-8.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9" TargetMode="External"/><Relationship Id="rId8" Type="http://schemas.openxmlformats.org/officeDocument/2006/relationships/hyperlink" Target="https://urait.ru/bcode/583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2026-04-15T19:10:18+03:00</dcterms:created>
  <dcterms:modified xsi:type="dcterms:W3CDTF">2026-04-15T19:10:18+03:00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