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Лагерев, А. В. </w:t>
      </w:r>
      <w:r>
        <w:rPr/>
        <w:t xml:space="preserve">Подъемно-транспортное оборудование. Оптимальное проектирование деталей и узлов : учебник для среднего профессионального образования / А. В. Лагерев, И. А. Лагерев. — Москва : Издательство Юрайт, 2024. — 283 с. — (Профессиональное образование). — ISBN 978-5-534-20745-3.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https://urait.ru/bcode/558725</w:t>
        </w:r>
      </w:hyperlink>
    </w:p>
    <w:p>
      <w:pPr/>
      <w:r>
        <w:rPr>
          <w:i w:val="1"/>
          <w:iCs w:val="1"/>
        </w:rPr>
        <w:t xml:space="preserve">Лагерев, А. В. </w:t>
      </w:r>
      <w:r>
        <w:rPr/>
        <w:t xml:space="preserve">Подъемно-транспортные машины. Оптимальное проектирование деталей и узлов : учебник для вузов / А. В. Лагерев, И. А. Лагерев. — Москва : Издательство Юрайт, 2025. — 283 с. — (Высшее образование). — ISBN 978-5-534-13646-3.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Подъемно-транспортные машины: расчет металлических конструкций методом конечных элементов : учебник для вузов / А. В. Лагерев, А. В. Вершинский, И. А. Лагерев, А. Н. Шубин ; под редакцией А. В. Лагерева. — 2-е изд., перераб. и доп. — Москва : Издательство Юрайт, 2025. — 174 с. — (Высшее образование). — ISBN 978-5-534-12649-5.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https://urait.ru/bcode/580665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Подъемно-транспортные машины: расчет металлических конструкций методом конечных элементов : учебник для среднего профессионального образования / А. В. Лагерев, А. В. Вершинский, И. А. Лагерев, А. Н. Шубин ; под редакцией А. В. Лагерева. — 2-е изд., перераб. и доп. — Москва : Издательство Юрайт, 2025. — 198 с. — (Профессиональное образование). — ISBN 978-5-534-13675-3.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25" TargetMode="External"/><Relationship Id="rId8" Type="http://schemas.openxmlformats.org/officeDocument/2006/relationships/hyperlink" Target="https://urait.ru/bcode/558675" TargetMode="External"/><Relationship Id="rId9" Type="http://schemas.openxmlformats.org/officeDocument/2006/relationships/hyperlink" Target="https://urait.ru/bcode/580665" TargetMode="External"/><Relationship Id="rId10" Type="http://schemas.openxmlformats.org/officeDocument/2006/relationships/hyperlink" Target="https://urait.ru/bcode/566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2025-12-05T23:26:54+03:00</dcterms:created>
  <dcterms:modified xsi:type="dcterms:W3CDTF">2025-12-05T23:26:54+03:00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