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Ланин, Б. А. </w:t>
      </w:r>
      <w:r>
        <w:rPr/>
        <w:t xml:space="preserve">Методика преподавания литературы : учебная хрестоматия : учебник / Б. А. Ланин. — 4-е изд., испр. и доп. — Москва : Издательство Юрайт, 2025. — 339 с. — (Высшее образование). — ISBN 978-5-534-05383-8.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https://urait.ru/bcode/563845</w:t>
        </w:r>
      </w:hyperlink>
    </w:p>
    <w:p>
      <w:pPr/>
      <w:r>
        <w:rPr>
          <w:i w:val="1"/>
          <w:iCs w:val="1"/>
        </w:rPr>
        <w:t xml:space="preserve">Ланин, Б. А. </w:t>
      </w:r>
      <w:r>
        <w:rPr/>
        <w:t xml:space="preserve">Проза русской эмиграции : учебник для вузов / Б. А. Ланин. — 2-е изд., перераб. и доп. — Москва : Издательство Юрайт, 2025. — 182 с. — (Высшее образование). — ISBN 978-5-534-05425-5.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45" TargetMode="External"/><Relationship Id="rId8" Type="http://schemas.openxmlformats.org/officeDocument/2006/relationships/hyperlink" Target="https://urait.ru/bcode/5640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2025-12-06T17:13:11+03:00</dcterms:created>
  <dcterms:modified xsi:type="dcterms:W3CDTF">2025-12-06T17:13:11+03:00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