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Лапин, Е. С. </w:t>
      </w:r>
      <w:r>
        <w:rPr/>
        <w:t xml:space="preserve">Оперативно-розыскная деятельность : учебник и практикум для среднего профессионального образования / Е. С. Лапин. — 8-е изд., перераб. и доп. — Москва : Издательство Юрайт, 2024. — 469 с. — (Профессиональное образование). — ISBN 978-5-534-17798-5.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https://urait.ru/bcode/533751</w:t>
        </w:r>
      </w:hyperlink>
    </w:p>
    <w:p>
      <w:pPr/>
      <w:r>
        <w:rPr>
          <w:i w:val="1"/>
          <w:iCs w:val="1"/>
        </w:rPr>
        <w:t xml:space="preserve">Лапин, Е. С. </w:t>
      </w:r>
      <w:r>
        <w:rPr/>
        <w:t xml:space="preserve">Теория оперативно-розыскной деятельности : учебник и практикум для вузов / Е. С. Лапин. — 8-е изд., перераб. и доп. — Москва : Издательство Юрайт, 2024. — 469 с. — (Высшее образование). — ISBN 978-5-534-17797-8.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https://urait.ru/bcode/533750</w:t>
        </w:r>
      </w:hyperlink>
    </w:p>
    <w:p>
      <w:pPr/>
      <w:r>
        <w:rPr>
          <w:i w:val="1"/>
          <w:iCs w:val="1"/>
        </w:rPr>
        <w:t xml:space="preserve">Лапин, Е. С. </w:t>
      </w:r>
      <w:r>
        <w:rPr/>
        <w:t xml:space="preserve">Философия криминалистики : учебное пособие для вузов / Е. С. Лапин. — 3-е изд., испр. и доп. — Москва : Издательство Юрайт, 2024. — 201 с. — (Высшее образование). — ISBN 978-5-534-14512-0.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https://urait.ru/bcode/539555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751" TargetMode="External"/><Relationship Id="rId8" Type="http://schemas.openxmlformats.org/officeDocument/2006/relationships/hyperlink" Target="https://urait.ru/bcode/533750" TargetMode="External"/><Relationship Id="rId9" Type="http://schemas.openxmlformats.org/officeDocument/2006/relationships/hyperlink" Target="https://urait.ru/bcode/539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2024-05-04T02:22:57+03:00</dcterms:created>
  <dcterms:modified xsi:type="dcterms:W3CDTF">2024-05-04T02:22:57+03:00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