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Леонов, И. В. </w:t>
      </w:r>
      <w:r>
        <w:rPr/>
        <w:t xml:space="preserve">Теория механизмов и машин. Основы проектирования по динамическим критериям и показателям экономичности : учебник для вузов / И. В. Леонов, Д. И. Леонов. — Москва : Издательство Юрайт, 2026. — 239 с. — (Высшее образование). — ISBN 978-5-534-00882-1.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2026-07-13T12:17:17+03:00</dcterms:created>
  <dcterms:modified xsi:type="dcterms:W3CDTF">2026-07-13T12:17:17+03:00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