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Либина, А. В. </w:t>
      </w:r>
      <w:r>
        <w:rPr/>
        <w:t xml:space="preserve">Психология совладания : учебное пособие для вузов / А. В. Либина. — 2-е изд., перераб. и доп. — Москва : Издательство Юрайт, 2024. — 318 с. — (Высшее образование). — ISBN 978-5-534-11605-2.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https://urait.ru/bcode/542676</w:t>
        </w:r>
      </w:hyperlink>
    </w:p>
    <w:p>
      <w:pPr/>
      <w:r>
        <w:rPr>
          <w:i w:val="1"/>
          <w:iCs w:val="1"/>
        </w:rPr>
        <w:t xml:space="preserve">Либина, А. В. </w:t>
      </w:r>
      <w:r>
        <w:rPr/>
        <w:t xml:space="preserve">Совладающий интеллект : практическое пособие / А. В. Либина. — 2-е изд., перераб. и доп. — Москва : Издательство Юрайт, 2024. — 318 с. — (Профессиональная практика). — ISBN 978-5-534-12320-3.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https://urait.ru/bcode/542736</w:t>
        </w:r>
      </w:hyperlink>
    </w:p>
    <w:p>
      <w:pPr/>
      <w:r>
        <w:rPr>
          <w:i w:val="1"/>
          <w:iCs w:val="1"/>
        </w:rPr>
        <w:t xml:space="preserve">Либина, А. В. </w:t>
      </w:r>
      <w:r>
        <w:rPr/>
        <w:t xml:space="preserve">Проективные методы в психологии. Психографический тест Либиных : учебное пособие для вузов / А. В. Либина, В. В. Либин, А. В. Либин. — 2-е изд., перераб. и доп. — Москва : Издательство Юрайт, 2024. — 339 с. — (Высшее образование). — ISBN 978-5-534-11603-8.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https://urait.ru/bcode/542675</w:t>
        </w:r>
      </w:hyperlink>
    </w:p>
    <w:p>
      <w:pPr/>
      <w:r>
        <w:rPr>
          <w:i w:val="1"/>
          <w:iCs w:val="1"/>
        </w:rPr>
        <w:t xml:space="preserve">Либина, А. В. </w:t>
      </w:r>
      <w:r>
        <w:rPr/>
        <w:t xml:space="preserve">Психографический тест Либиных. Конструктивный рисунок человека из геометрических форм : учебное пособие / А. В. Либина, В. В. Либин, А. В. Либин. — 2-е изд., перераб. и доп. — Москва : Издательство Юрайт, 2024. — 339 с. — (Профессиональная практика). — ISBN 978-5-534-12573-3.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76" TargetMode="External"/><Relationship Id="rId8" Type="http://schemas.openxmlformats.org/officeDocument/2006/relationships/hyperlink" Target="https://urait.ru/bcode/542736" TargetMode="External"/><Relationship Id="rId9" Type="http://schemas.openxmlformats.org/officeDocument/2006/relationships/hyperlink" Target="https://urait.ru/bcode/542675" TargetMode="External"/><Relationship Id="rId10" Type="http://schemas.openxmlformats.org/officeDocument/2006/relationships/hyperlink" Target="https://urait.ru/bcode/542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2024-05-20T17:36:56+03:00</dcterms:created>
  <dcterms:modified xsi:type="dcterms:W3CDTF">2024-05-20T17:36:56+03:00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