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Лифиц, И. М. </w:t>
      </w:r>
      <w:r>
        <w:rPr/>
        <w:t xml:space="preserve">Конкурентоспособность товаров и услуг : учебное пособие для вузов / И. М. Лифиц. — 5-е изд., перераб. и доп. — Москва : Издательство Юрайт, 2024. — 408 с. — (Высшее образование). — ISBN 978-5-534-15784-0.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https://urait.ru/bcode/535384</w:t>
        </w:r>
      </w:hyperlink>
    </w:p>
    <w:p>
      <w:pPr/>
      <w:r>
        <w:rPr>
          <w:i w:val="1"/>
          <w:iCs w:val="1"/>
        </w:rPr>
        <w:t xml:space="preserve">Лифиц, И. М. </w:t>
      </w:r>
      <w:r>
        <w:rPr/>
        <w:t xml:space="preserve">Стандартизация, метрология и подтверждение соответствия : учебник и практикум для вузов / И. М. Лифиц. — 15-е изд., перераб. и доп. — Москва : Издательство Юрайт, 2024. — 462 с. — (Высшее образование). — ISBN 978-5-534-15927-1.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https://urait.ru/bcode/535387</w:t>
        </w:r>
      </w:hyperlink>
    </w:p>
    <w:p>
      <w:pPr/>
      <w:r>
        <w:rPr>
          <w:i w:val="1"/>
          <w:iCs w:val="1"/>
        </w:rPr>
        <w:t xml:space="preserve">Лифиц, И. М. </w:t>
      </w:r>
      <w:r>
        <w:rPr/>
        <w:t xml:space="preserve">Стандартизация, метрология и подтверждение соответствия : учебник и практикум для среднего профессионального образования / И. М. Лифиц. — 15-е изд., перераб. и доп. — Москва : Издательство Юрайт, 2024. — 462 с. — (Профессиональное образование). — ISBN 978-5-534-15928-8.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https://urait.ru/bcode/537200</w:t>
        </w:r>
      </w:hyperlink>
    </w:p>
    <w:p>
      <w:pPr/>
      <w:r>
        <w:rPr>
          <w:i w:val="1"/>
          <w:iCs w:val="1"/>
        </w:rPr>
        <w:t xml:space="preserve">Лифиц, И. М. </w:t>
      </w:r>
      <w:r>
        <w:rPr/>
        <w:t xml:space="preserve">Товарный менеджмент : учебник для прикладного бакалавриата / И. М. Лифиц, Ф. А. Жукова, М. А. Николаева. — Москва : Издательство Юрайт, 2022. — 405 с. — (Бакалавр. Прикладной курс). — ISBN 978-5-9916-3959-0.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https://urait.ru/bcode/508122</w:t>
        </w:r>
      </w:hyperlink>
    </w:p>
    <w:p>
      <w:pPr/>
      <w:r>
        <w:rPr>
          <w:i w:val="1"/>
          <w:iCs w:val="1"/>
        </w:rPr>
        <w:t xml:space="preserve">Лифиц, И. М. </w:t>
      </w:r>
      <w:r>
        <w:rPr/>
        <w:t xml:space="preserve">Товарный менеджмент : учебник для среднего профессионального образования / И. М. Лифиц, Ф. А. Жукова, М. А. Николаева. — Москва : Издательство Юрайт, 2024. — 405 с. — (Профессиональное образование). — ISBN 978-5-534-15276-0.</w:t>
      </w:r>
      <w:r>
        <w:rPr/>
        <w:t xml:space="preserve"> — URL : </w:t>
      </w:r>
      <w:hyperlink r:id="rId11" w:history="1">
        <w:r>
          <w:rPr>
            <w:rStyle w:val="Link"/>
          </w:rPr>
          <w:t xml:space="preserve">https://urait.ru/bcode/538348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5384" TargetMode="External"/><Relationship Id="rId8" Type="http://schemas.openxmlformats.org/officeDocument/2006/relationships/hyperlink" Target="https://urait.ru/bcode/535387" TargetMode="External"/><Relationship Id="rId9" Type="http://schemas.openxmlformats.org/officeDocument/2006/relationships/hyperlink" Target="https://urait.ru/bcode/537200" TargetMode="External"/><Relationship Id="rId10" Type="http://schemas.openxmlformats.org/officeDocument/2006/relationships/hyperlink" Target="https://urait.ru/bcode/508122" TargetMode="External"/><Relationship Id="rId11" Type="http://schemas.openxmlformats.org/officeDocument/2006/relationships/hyperlink" Target="https://urait.ru/bcode/538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2024-09-21T03:54:06+03:00</dcterms:created>
  <dcterms:modified xsi:type="dcterms:W3CDTF">2024-09-21T03:54:06+03:00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