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Литвиненко, А. В. </w:t>
      </w:r>
      <w:r>
        <w:rPr/>
        <w:t xml:space="preserve">Искусственное разведение тихоокеанских лососей : учебник для вузов / А. В. Литвиненко, Е. В. Гринберг. — Москва : Издательство Юрайт, 2026. — 186 с. — (Высшее образование). — ISBN 978-5-534-17887-6.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https://urait.ru/bcode/588952</w:t>
        </w:r>
      </w:hyperlink>
    </w:p>
    <w:p>
      <w:pPr/>
      <w:r>
        <w:rPr>
          <w:i w:val="1"/>
          <w:iCs w:val="1"/>
        </w:rPr>
        <w:t xml:space="preserve">Литвиненко, А. В. </w:t>
      </w:r>
      <w:r>
        <w:rPr/>
        <w:t xml:space="preserve">Рыбоводство. Искусственное разведение тихоокеанских лососей : учебник для среднего профессионального образования / А. В. Литвиненко, Е. В. Гринберг. — Москва : Издательство Юрайт, 2026. — 186 с. — (Профессиональное образование). — ISBN 978-5-534-20767-5.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2" TargetMode="External"/><Relationship Id="rId8" Type="http://schemas.openxmlformats.org/officeDocument/2006/relationships/hyperlink" Target="https://urait.ru/bcode/58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2026-06-10T08:05:28+03:00</dcterms:created>
  <dcterms:modified xsi:type="dcterms:W3CDTF">2026-06-10T08:05:28+03:00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