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Лобжанидзе, А. А. </w:t>
      </w:r>
      <w:r>
        <w:rPr/>
        <w:t xml:space="preserve">География народов и религий : учебник и практикум для среднего профессионального образования / А. А. Лобжанидзе, С. А. Горохов, Д. В. Заяц. — 2-е изд., перераб. и доп. — Москва : Издательство Юрайт, 2025. — 203 с. — (Профессиональное образование). — ISBN 978-5-534-10561-2.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https://urait.ru/bcode/566028</w:t>
        </w:r>
      </w:hyperlink>
    </w:p>
    <w:p>
      <w:pPr/>
      <w:r>
        <w:rPr>
          <w:i w:val="1"/>
          <w:iCs w:val="1"/>
        </w:rPr>
        <w:t xml:space="preserve">Лобжанидзе, А. А. </w:t>
      </w:r>
      <w:r>
        <w:rPr/>
        <w:t xml:space="preserve">Этногеография и география религий : учебник и практикум для вузов / А. А. Лобжанидзе, С. А. Горохов, Д. В. Заяц. — 2-е изд., перераб. и доп. — Москва : Издательство Юрайт, 2025. — 203 с. — (Высшее образование). — ISBN 978-5-534-08273-9.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https://urait.ru/bcode/562531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28" TargetMode="External"/><Relationship Id="rId8" Type="http://schemas.openxmlformats.org/officeDocument/2006/relationships/hyperlink" Target="https://urait.ru/bcode/5625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2026-02-08T00:52:56+03:00</dcterms:created>
  <dcterms:modified xsi:type="dcterms:W3CDTF">2026-02-08T00:52:56+03:00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